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111"/>
      </w:tblGrid>
      <w:tr w:rsidR="008B4EB7" w:rsidRPr="00A42B04" w:rsidTr="008F1D8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B4EB7" w:rsidRPr="00A42B04" w:rsidRDefault="008B4EB7" w:rsidP="00A42B04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B76DF" w:rsidRDefault="003B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6DF" w:rsidRDefault="003B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EB7" w:rsidRDefault="008B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B4EB7" w:rsidRDefault="00473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  <w:r w:rsidR="008B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 и социальной защиты населения Новгородской области</w:t>
            </w:r>
          </w:p>
          <w:p w:rsidR="008B4EB7" w:rsidRDefault="008B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EB7" w:rsidRDefault="008B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 </w:t>
            </w:r>
            <w:r w:rsidR="003B7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А.В.Тимофеева</w:t>
            </w:r>
          </w:p>
          <w:p w:rsidR="008B4EB7" w:rsidRDefault="008B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 _____________ 201</w:t>
            </w:r>
            <w:r w:rsidR="00473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B4EB7" w:rsidRDefault="008B4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6DF" w:rsidRPr="003B76DF" w:rsidRDefault="003B76DF" w:rsidP="00A42B0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B04" w:rsidRPr="00967593" w:rsidRDefault="00A42B04" w:rsidP="00A4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7593">
        <w:rPr>
          <w:rFonts w:ascii="Times New Roman" w:eastAsia="Calibri" w:hAnsi="Times New Roman" w:cs="Times New Roman"/>
          <w:b/>
          <w:bCs/>
          <w:sz w:val="24"/>
          <w:szCs w:val="24"/>
        </w:rPr>
        <w:t>Должностной регламент</w:t>
      </w:r>
    </w:p>
    <w:p w:rsidR="008775E7" w:rsidRPr="00967593" w:rsidRDefault="00A42B04" w:rsidP="00A4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75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главного специалиста-эксперта </w:t>
      </w:r>
      <w:r w:rsidR="008775E7" w:rsidRPr="009675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финансового </w:t>
      </w:r>
      <w:r w:rsidRPr="009675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отдела </w:t>
      </w:r>
    </w:p>
    <w:p w:rsidR="00A42B04" w:rsidRPr="00967593" w:rsidRDefault="008775E7" w:rsidP="00A42B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75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министерства </w:t>
      </w:r>
      <w:r w:rsidR="00A42B04" w:rsidRPr="009675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труда и социальной защиты населения Новгородской области </w:t>
      </w:r>
    </w:p>
    <w:p w:rsidR="000D6722" w:rsidRPr="00967593" w:rsidRDefault="000D6722" w:rsidP="008B45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2B04" w:rsidRPr="00967593" w:rsidRDefault="008B45A8" w:rsidP="005F788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759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42B04" w:rsidRPr="00967593">
        <w:rPr>
          <w:rFonts w:ascii="Times New Roman" w:eastAsia="Calibri" w:hAnsi="Times New Roman" w:cs="Times New Roman"/>
          <w:b/>
          <w:sz w:val="24"/>
          <w:szCs w:val="24"/>
        </w:rPr>
        <w:t>. Общие положения</w:t>
      </w:r>
    </w:p>
    <w:p w:rsidR="00A42B04" w:rsidRPr="00967593" w:rsidRDefault="00A42B04" w:rsidP="005F7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1.</w:t>
      </w:r>
      <w:r w:rsidR="00ED2176" w:rsidRPr="00967593">
        <w:rPr>
          <w:rFonts w:ascii="Times New Roman" w:eastAsia="Calibri" w:hAnsi="Times New Roman" w:cs="Times New Roman"/>
          <w:sz w:val="24"/>
          <w:szCs w:val="24"/>
        </w:rPr>
        <w:t>1.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 Должность государственной гражданской службы </w:t>
      </w:r>
      <w:r w:rsidR="00A07DED" w:rsidRPr="00967593">
        <w:rPr>
          <w:rFonts w:ascii="Times New Roman" w:eastAsia="Calibri" w:hAnsi="Times New Roman" w:cs="Times New Roman"/>
          <w:sz w:val="24"/>
          <w:szCs w:val="24"/>
        </w:rPr>
        <w:t xml:space="preserve">Новгородской области 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(далее  гражданская служба) главного специалиста-эксперта </w:t>
      </w:r>
      <w:r w:rsidR="008775E7" w:rsidRPr="00967593">
        <w:rPr>
          <w:rFonts w:ascii="Times New Roman" w:eastAsia="Calibri" w:hAnsi="Times New Roman" w:cs="Times New Roman"/>
          <w:sz w:val="24"/>
          <w:szCs w:val="24"/>
        </w:rPr>
        <w:t xml:space="preserve">финансового 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(далее  отдел) </w:t>
      </w:r>
      <w:r w:rsidR="008775E7" w:rsidRPr="00967593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 труда и социальной защиты населения Новгородской области (далее  </w:t>
      </w:r>
      <w:r w:rsidR="008775E7" w:rsidRPr="00967593">
        <w:rPr>
          <w:rFonts w:ascii="Times New Roman" w:eastAsia="Calibri" w:hAnsi="Times New Roman" w:cs="Times New Roman"/>
          <w:sz w:val="24"/>
          <w:szCs w:val="24"/>
        </w:rPr>
        <w:t>министерство</w:t>
      </w:r>
      <w:r w:rsidRPr="00967593">
        <w:rPr>
          <w:rFonts w:ascii="Times New Roman" w:eastAsia="Calibri" w:hAnsi="Times New Roman" w:cs="Times New Roman"/>
          <w:sz w:val="24"/>
          <w:szCs w:val="24"/>
        </w:rPr>
        <w:t>) относится к старшей группе должностей гражданской службы категории «специалисты».</w:t>
      </w:r>
    </w:p>
    <w:p w:rsidR="00A42B04" w:rsidRPr="00967593" w:rsidRDefault="00A42B04" w:rsidP="007A3F3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Регистрационный номер (код) должности: 0</w:t>
      </w:r>
      <w:r w:rsidR="00EF6F6F" w:rsidRPr="00967593">
        <w:rPr>
          <w:rFonts w:ascii="Times New Roman" w:eastAsia="Calibri" w:hAnsi="Times New Roman" w:cs="Times New Roman"/>
          <w:sz w:val="24"/>
          <w:szCs w:val="24"/>
        </w:rPr>
        <w:t>3</w:t>
      </w:r>
      <w:r w:rsidRPr="00967593">
        <w:rPr>
          <w:rFonts w:ascii="Times New Roman" w:eastAsia="Calibri" w:hAnsi="Times New Roman" w:cs="Times New Roman"/>
          <w:sz w:val="24"/>
          <w:szCs w:val="24"/>
        </w:rPr>
        <w:t>-3-4-0</w:t>
      </w:r>
      <w:r w:rsidR="008775E7" w:rsidRPr="00967593">
        <w:rPr>
          <w:rFonts w:ascii="Times New Roman" w:eastAsia="Calibri" w:hAnsi="Times New Roman" w:cs="Times New Roman"/>
          <w:sz w:val="24"/>
          <w:szCs w:val="24"/>
        </w:rPr>
        <w:t>27</w:t>
      </w:r>
      <w:r w:rsidRPr="00967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26DDB" w:rsidRPr="00967593" w:rsidRDefault="00ED2176" w:rsidP="00A42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1.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2. Область профессиональной служебной деятельности (далее  область деятельности) государственного гражданского служащего (далее  гражданский служащий): Регулирование </w:t>
      </w:r>
      <w:r w:rsidR="00626DDB" w:rsidRPr="00967593">
        <w:rPr>
          <w:rFonts w:ascii="Times New Roman" w:eastAsia="Calibri" w:hAnsi="Times New Roman" w:cs="Times New Roman"/>
          <w:sz w:val="24"/>
          <w:szCs w:val="24"/>
        </w:rPr>
        <w:t>в сфе</w:t>
      </w:r>
      <w:r w:rsidR="00143D02" w:rsidRPr="00967593">
        <w:rPr>
          <w:rFonts w:ascii="Times New Roman" w:eastAsia="Calibri" w:hAnsi="Times New Roman" w:cs="Times New Roman"/>
          <w:sz w:val="24"/>
          <w:szCs w:val="24"/>
        </w:rPr>
        <w:t>ре труда и социального развития.</w:t>
      </w:r>
    </w:p>
    <w:p w:rsidR="00143D02" w:rsidRPr="00967593" w:rsidRDefault="00ED2176" w:rsidP="004825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1.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3. Вид</w:t>
      </w:r>
      <w:r w:rsidR="00644957" w:rsidRPr="00967593">
        <w:rPr>
          <w:rFonts w:ascii="Times New Roman" w:eastAsia="Calibri" w:hAnsi="Times New Roman" w:cs="Times New Roman"/>
          <w:sz w:val="24"/>
          <w:szCs w:val="24"/>
        </w:rPr>
        <w:t>ы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служебной деятельности гражданского служащего: </w:t>
      </w:r>
      <w:r w:rsidR="00482557" w:rsidRPr="00967593">
        <w:rPr>
          <w:rFonts w:ascii="Times New Roman" w:hAnsi="Times New Roman" w:cs="Times New Roman"/>
          <w:sz w:val="24"/>
          <w:szCs w:val="24"/>
        </w:rPr>
        <w:t>Р</w:t>
      </w:r>
      <w:r w:rsidR="00143D02" w:rsidRPr="00967593">
        <w:rPr>
          <w:rFonts w:ascii="Times New Roman" w:hAnsi="Times New Roman" w:cs="Times New Roman"/>
          <w:sz w:val="24"/>
          <w:szCs w:val="24"/>
        </w:rPr>
        <w:t>егулирование в сфере занятости населения, безработицы и миграция</w:t>
      </w:r>
      <w:r w:rsidR="00644957" w:rsidRPr="00967593">
        <w:rPr>
          <w:rFonts w:ascii="Times New Roman" w:hAnsi="Times New Roman" w:cs="Times New Roman"/>
          <w:sz w:val="24"/>
          <w:szCs w:val="24"/>
        </w:rPr>
        <w:t xml:space="preserve">; </w:t>
      </w:r>
      <w:r w:rsidR="00482557" w:rsidRPr="00967593">
        <w:rPr>
          <w:rFonts w:ascii="Times New Roman" w:hAnsi="Times New Roman" w:cs="Times New Roman"/>
          <w:sz w:val="24"/>
          <w:szCs w:val="24"/>
        </w:rPr>
        <w:t>Р</w:t>
      </w:r>
      <w:r w:rsidR="00143D02" w:rsidRPr="00967593">
        <w:rPr>
          <w:rFonts w:ascii="Times New Roman" w:hAnsi="Times New Roman" w:cs="Times New Roman"/>
          <w:sz w:val="24"/>
          <w:szCs w:val="24"/>
        </w:rPr>
        <w:t>егулирование в сфере социального обеспечения и обслуживания граждан</w:t>
      </w:r>
      <w:r w:rsidR="00644957" w:rsidRPr="00967593">
        <w:rPr>
          <w:rFonts w:ascii="Times New Roman" w:hAnsi="Times New Roman" w:cs="Times New Roman"/>
          <w:sz w:val="24"/>
          <w:szCs w:val="24"/>
        </w:rPr>
        <w:t>.</w:t>
      </w:r>
    </w:p>
    <w:p w:rsidR="00A42B04" w:rsidRPr="00967593" w:rsidRDefault="00ED2176" w:rsidP="00A42B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1.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4. Назначение и освобождение от должности </w:t>
      </w:r>
      <w:r w:rsidRPr="00967593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специалиста-эксперта</w:t>
      </w:r>
      <w:r w:rsidR="0043225A" w:rsidRPr="00967593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осуществляется </w:t>
      </w:r>
      <w:r w:rsidR="008775E7" w:rsidRPr="00967593">
        <w:rPr>
          <w:rFonts w:ascii="Times New Roman" w:eastAsia="Calibri" w:hAnsi="Times New Roman" w:cs="Times New Roman"/>
          <w:sz w:val="24"/>
          <w:szCs w:val="24"/>
        </w:rPr>
        <w:t>министром труда и социальной защиты населения Новгородской области (далее министр)</w:t>
      </w:r>
      <w:r w:rsidRPr="00967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B04" w:rsidRPr="00967593" w:rsidRDefault="00ED2176" w:rsidP="00A42B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1.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Главный 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специалист-эксперт </w:t>
      </w:r>
      <w:r w:rsidR="0043225A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непосредственн</w:t>
      </w:r>
      <w:r w:rsidRPr="00967593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отдела.</w:t>
      </w:r>
    </w:p>
    <w:p w:rsidR="00ED2176" w:rsidRPr="00967593" w:rsidRDefault="00ED2176" w:rsidP="00A42B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1.6.</w:t>
      </w:r>
      <w:r w:rsidRPr="00967593">
        <w:rPr>
          <w:rFonts w:ascii="Times New Roman" w:hAnsi="Times New Roman" w:cs="Times New Roman"/>
          <w:sz w:val="24"/>
          <w:szCs w:val="24"/>
        </w:rPr>
        <w:t xml:space="preserve"> 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главного специалиста-эксперта </w:t>
      </w:r>
      <w:r w:rsidR="000739A9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</w:t>
      </w:r>
      <w:r w:rsidR="00482625" w:rsidRPr="00967593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740BB9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специалиста-эксперта</w:t>
      </w:r>
      <w:r w:rsidR="00A07DED" w:rsidRPr="00967593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8775E7" w:rsidRPr="00967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B04" w:rsidRPr="00967593" w:rsidRDefault="00740BB9" w:rsidP="00A42B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1.7.</w:t>
      </w:r>
      <w:r w:rsidRPr="00967593">
        <w:rPr>
          <w:rFonts w:ascii="Times New Roman" w:hAnsi="Times New Roman" w:cs="Times New Roman"/>
          <w:sz w:val="24"/>
          <w:szCs w:val="24"/>
        </w:rPr>
        <w:t xml:space="preserve"> </w:t>
      </w:r>
      <w:r w:rsidRPr="00967593">
        <w:rPr>
          <w:rFonts w:ascii="Times New Roman" w:eastAsia="Calibri" w:hAnsi="Times New Roman" w:cs="Times New Roman"/>
          <w:sz w:val="24"/>
          <w:szCs w:val="24"/>
        </w:rPr>
        <w:t>На главного специалиста-эксперта</w:t>
      </w:r>
      <w:r w:rsidR="000739A9" w:rsidRPr="00967593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967593">
        <w:rPr>
          <w:rFonts w:ascii="Times New Roman" w:eastAsia="Calibri" w:hAnsi="Times New Roman" w:cs="Times New Roman"/>
          <w:sz w:val="24"/>
          <w:szCs w:val="24"/>
        </w:rPr>
        <w:t>, в случае служебной необходимости и с его согласия</w:t>
      </w:r>
      <w:r w:rsidR="008F1D84" w:rsidRPr="00967593">
        <w:rPr>
          <w:rFonts w:ascii="Times New Roman" w:eastAsia="Calibri" w:hAnsi="Times New Roman" w:cs="Times New Roman"/>
          <w:sz w:val="24"/>
          <w:szCs w:val="24"/>
        </w:rPr>
        <w:t>,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 может быть возложено исполнение должностных обязанностей </w:t>
      </w:r>
      <w:r w:rsidR="008775E7" w:rsidRPr="00967593">
        <w:rPr>
          <w:rFonts w:ascii="Times New Roman" w:eastAsia="Calibri" w:hAnsi="Times New Roman" w:cs="Times New Roman"/>
          <w:sz w:val="24"/>
          <w:szCs w:val="24"/>
        </w:rPr>
        <w:t>главного специалиста-эксперта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032325" w:rsidRPr="00967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2325" w:rsidRPr="00967593" w:rsidRDefault="00032325" w:rsidP="00A42B0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B04" w:rsidRPr="00967593" w:rsidRDefault="008B45A8" w:rsidP="005F7889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6759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b/>
          <w:sz w:val="24"/>
          <w:szCs w:val="24"/>
        </w:rPr>
        <w:t xml:space="preserve">. Квалификационные требования </w:t>
      </w:r>
    </w:p>
    <w:p w:rsidR="00A42B04" w:rsidRPr="00967593" w:rsidRDefault="00A42B04" w:rsidP="00A42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ED2176" w:rsidRPr="00967593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специалиста-эксперта</w:t>
      </w:r>
      <w:r w:rsidR="005A6AF8" w:rsidRPr="00967593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следующие квалификационные требования.</w:t>
      </w:r>
    </w:p>
    <w:p w:rsidR="008B45A8" w:rsidRPr="00967593" w:rsidRDefault="008B45A8" w:rsidP="00A42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B04" w:rsidRPr="00967593" w:rsidRDefault="00740BB9" w:rsidP="003B76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b/>
          <w:sz w:val="24"/>
          <w:szCs w:val="24"/>
        </w:rPr>
        <w:t>.1.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 </w:t>
      </w:r>
      <w:r w:rsidR="00A42B04" w:rsidRPr="00967593">
        <w:rPr>
          <w:rFonts w:ascii="Times New Roman" w:eastAsia="Calibri" w:hAnsi="Times New Roman" w:cs="Times New Roman"/>
          <w:b/>
          <w:sz w:val="24"/>
          <w:szCs w:val="24"/>
        </w:rPr>
        <w:t>Базовые квалификационные требования</w:t>
      </w:r>
    </w:p>
    <w:p w:rsidR="00A42B04" w:rsidRPr="00967593" w:rsidRDefault="00740BB9" w:rsidP="003B76D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.1.1. </w:t>
      </w:r>
      <w:r w:rsidR="000D6722" w:rsidRPr="00967593">
        <w:rPr>
          <w:rFonts w:ascii="Times New Roman" w:eastAsia="Calibri" w:hAnsi="Times New Roman" w:cs="Times New Roman"/>
          <w:sz w:val="24"/>
          <w:szCs w:val="24"/>
        </w:rPr>
        <w:t>Г</w:t>
      </w:r>
      <w:r w:rsidR="00ED2176" w:rsidRPr="00967593">
        <w:rPr>
          <w:rFonts w:ascii="Times New Roman" w:eastAsia="Calibri" w:hAnsi="Times New Roman" w:cs="Times New Roman"/>
          <w:sz w:val="24"/>
          <w:szCs w:val="24"/>
        </w:rPr>
        <w:t>лавн</w:t>
      </w:r>
      <w:r w:rsidR="000D6722" w:rsidRPr="00967593">
        <w:rPr>
          <w:rFonts w:ascii="Times New Roman" w:eastAsia="Calibri" w:hAnsi="Times New Roman" w:cs="Times New Roman"/>
          <w:sz w:val="24"/>
          <w:szCs w:val="24"/>
        </w:rPr>
        <w:t>ый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специалист-эксперт</w:t>
      </w:r>
      <w:r w:rsidR="0043225A" w:rsidRPr="00967593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, должен иметь высшее образование не ниже уровня </w:t>
      </w:r>
      <w:proofErr w:type="spellStart"/>
      <w:r w:rsidR="00A42B04" w:rsidRPr="00967593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="00A42B04" w:rsidRPr="009675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42B04" w:rsidRPr="00967593" w:rsidRDefault="00740BB9" w:rsidP="00A42B0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.1.2. </w:t>
      </w:r>
      <w:r w:rsidR="000D6722" w:rsidRPr="00967593">
        <w:rPr>
          <w:rFonts w:ascii="Times New Roman" w:eastAsia="Calibri" w:hAnsi="Times New Roman" w:cs="Times New Roman"/>
          <w:sz w:val="24"/>
          <w:szCs w:val="24"/>
        </w:rPr>
        <w:t>Г</w:t>
      </w:r>
      <w:r w:rsidR="00ED2176" w:rsidRPr="00967593">
        <w:rPr>
          <w:rFonts w:ascii="Times New Roman" w:eastAsia="Calibri" w:hAnsi="Times New Roman" w:cs="Times New Roman"/>
          <w:sz w:val="24"/>
          <w:szCs w:val="24"/>
        </w:rPr>
        <w:t>лавно</w:t>
      </w:r>
      <w:r w:rsidR="000D6722" w:rsidRPr="00967593">
        <w:rPr>
          <w:rFonts w:ascii="Times New Roman" w:eastAsia="Calibri" w:hAnsi="Times New Roman" w:cs="Times New Roman"/>
          <w:sz w:val="24"/>
          <w:szCs w:val="24"/>
        </w:rPr>
        <w:t>му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0D6722" w:rsidRPr="00967593">
        <w:rPr>
          <w:rFonts w:ascii="Times New Roman" w:eastAsia="Calibri" w:hAnsi="Times New Roman" w:cs="Times New Roman"/>
          <w:sz w:val="24"/>
          <w:szCs w:val="24"/>
        </w:rPr>
        <w:t>у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-эксперт</w:t>
      </w:r>
      <w:r w:rsidR="000D6722" w:rsidRPr="00967593">
        <w:rPr>
          <w:rFonts w:ascii="Times New Roman" w:eastAsia="Calibri" w:hAnsi="Times New Roman" w:cs="Times New Roman"/>
          <w:sz w:val="24"/>
          <w:szCs w:val="24"/>
        </w:rPr>
        <w:t>у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6AF8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не установлено требований к стажу гражданской службы или работы по специальности, направлению подготовки.</w:t>
      </w:r>
    </w:p>
    <w:p w:rsidR="00A42B04" w:rsidRPr="00967593" w:rsidRDefault="00945637" w:rsidP="00A42B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.1.3.  </w:t>
      </w:r>
      <w:r w:rsidRPr="00967593">
        <w:rPr>
          <w:rFonts w:ascii="Times New Roman" w:eastAsia="Calibri" w:hAnsi="Times New Roman" w:cs="Times New Roman"/>
          <w:sz w:val="24"/>
          <w:szCs w:val="24"/>
        </w:rPr>
        <w:t>Главный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специалист-эксперт </w:t>
      </w:r>
      <w:r w:rsidR="005A6AF8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должен обладать следующими базовыми знаниями и умениями:</w:t>
      </w:r>
    </w:p>
    <w:p w:rsidR="00A42B04" w:rsidRPr="00967593" w:rsidRDefault="00A42B04" w:rsidP="00D46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A42B04" w:rsidRPr="00967593" w:rsidRDefault="00A42B04" w:rsidP="00D46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2) знаниями основ: </w:t>
      </w:r>
    </w:p>
    <w:p w:rsidR="00A42B04" w:rsidRPr="00967593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а) Конституции Российской Федерации;</w:t>
      </w:r>
    </w:p>
    <w:p w:rsidR="00A42B04" w:rsidRPr="00967593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lastRenderedPageBreak/>
        <w:t>б) Федерального закона от 27 мая 2003 г. № 58-ФЗ «О системе государственной службы Российской Федерации»;</w:t>
      </w:r>
    </w:p>
    <w:p w:rsidR="00A42B04" w:rsidRPr="00967593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A42B04" w:rsidRPr="00967593" w:rsidRDefault="00A42B04" w:rsidP="00A4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г) Федерального закона от 25 декабря 2008 г. № 273-ФЗ «О противодействии коррупции»;</w:t>
      </w:r>
    </w:p>
    <w:p w:rsidR="00A42B04" w:rsidRPr="00967593" w:rsidRDefault="00A42B04" w:rsidP="00ED5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технологий.</w:t>
      </w:r>
    </w:p>
    <w:p w:rsidR="00A42B04" w:rsidRPr="00967593" w:rsidRDefault="00945637" w:rsidP="008B45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.1.4. Умения </w:t>
      </w:r>
      <w:r w:rsidRPr="00967593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специалиста-эксперта </w:t>
      </w:r>
      <w:r w:rsidR="005A6AF8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включают:</w:t>
      </w:r>
    </w:p>
    <w:p w:rsidR="00A42B04" w:rsidRPr="00967593" w:rsidRDefault="00A42B04" w:rsidP="00110037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умение мыслить системно;</w:t>
      </w:r>
    </w:p>
    <w:p w:rsidR="00A42B04" w:rsidRPr="00967593" w:rsidRDefault="00A42B04" w:rsidP="00110037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умение планировать и рационально использовать рабочее время;</w:t>
      </w:r>
    </w:p>
    <w:p w:rsidR="00A42B04" w:rsidRPr="00967593" w:rsidRDefault="00A42B04" w:rsidP="00110037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умение достигать результата;</w:t>
      </w:r>
    </w:p>
    <w:p w:rsidR="00A42B04" w:rsidRPr="00967593" w:rsidRDefault="00A42B04" w:rsidP="00110037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A42B04" w:rsidRPr="00967593" w:rsidRDefault="00A42B04" w:rsidP="00110037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умение работать в стрессовых условиях;</w:t>
      </w:r>
    </w:p>
    <w:p w:rsidR="00A42B04" w:rsidRPr="00967593" w:rsidRDefault="00A42B04" w:rsidP="0011003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умение совершенствовать свой профессиональный уровень.</w:t>
      </w:r>
    </w:p>
    <w:p w:rsidR="00A42B04" w:rsidRPr="00967593" w:rsidRDefault="00A42B04" w:rsidP="00A42B04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2B04" w:rsidRPr="00967593" w:rsidRDefault="00945637" w:rsidP="003B76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b/>
          <w:sz w:val="24"/>
          <w:szCs w:val="24"/>
        </w:rPr>
        <w:t>.2.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="00A42B04" w:rsidRPr="00967593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 квалификационные требования</w:t>
      </w:r>
    </w:p>
    <w:p w:rsidR="00482625" w:rsidRPr="00967593" w:rsidRDefault="00945637" w:rsidP="003B76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.2.1. </w:t>
      </w:r>
      <w:r w:rsidRPr="00967593">
        <w:rPr>
          <w:rFonts w:ascii="Times New Roman" w:eastAsia="Calibri" w:hAnsi="Times New Roman" w:cs="Times New Roman"/>
          <w:sz w:val="24"/>
          <w:szCs w:val="24"/>
        </w:rPr>
        <w:t>Главный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специалист-эксперт </w:t>
      </w:r>
      <w:r w:rsidR="0043225A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должен иметь высшее образование </w:t>
      </w:r>
      <w:r w:rsidR="00482625" w:rsidRPr="00967593">
        <w:rPr>
          <w:rFonts w:ascii="Times New Roman" w:eastAsia="Calibri" w:hAnsi="Times New Roman" w:cs="Times New Roman"/>
          <w:sz w:val="24"/>
          <w:szCs w:val="24"/>
        </w:rPr>
        <w:t>по направлени</w:t>
      </w:r>
      <w:r w:rsidR="008E4C05" w:rsidRPr="00967593">
        <w:rPr>
          <w:rFonts w:ascii="Times New Roman" w:eastAsia="Calibri" w:hAnsi="Times New Roman" w:cs="Times New Roman"/>
          <w:sz w:val="24"/>
          <w:szCs w:val="24"/>
        </w:rPr>
        <w:t>ю</w:t>
      </w:r>
      <w:r w:rsidR="00482625" w:rsidRPr="00967593">
        <w:rPr>
          <w:rFonts w:ascii="Times New Roman" w:eastAsia="Calibri" w:hAnsi="Times New Roman" w:cs="Times New Roman"/>
          <w:sz w:val="24"/>
          <w:szCs w:val="24"/>
        </w:rPr>
        <w:t xml:space="preserve"> подготовки (специальност</w:t>
      </w:r>
      <w:r w:rsidR="008E4C05" w:rsidRPr="00967593">
        <w:rPr>
          <w:rFonts w:ascii="Times New Roman" w:eastAsia="Calibri" w:hAnsi="Times New Roman" w:cs="Times New Roman"/>
          <w:sz w:val="24"/>
          <w:szCs w:val="24"/>
        </w:rPr>
        <w:t>и</w:t>
      </w:r>
      <w:r w:rsidR="00482625" w:rsidRPr="00967593">
        <w:rPr>
          <w:rFonts w:ascii="Times New Roman" w:eastAsia="Calibri" w:hAnsi="Times New Roman" w:cs="Times New Roman"/>
          <w:sz w:val="24"/>
          <w:szCs w:val="24"/>
        </w:rPr>
        <w:t>) «Экономика</w:t>
      </w:r>
      <w:r w:rsidR="00E446B1" w:rsidRPr="00967593">
        <w:rPr>
          <w:rFonts w:ascii="Times New Roman" w:eastAsia="Calibri" w:hAnsi="Times New Roman" w:cs="Times New Roman"/>
          <w:sz w:val="24"/>
          <w:szCs w:val="24"/>
        </w:rPr>
        <w:t>»</w:t>
      </w:r>
      <w:r w:rsidR="00482625" w:rsidRPr="00967593">
        <w:rPr>
          <w:rFonts w:ascii="Times New Roman" w:eastAsia="Calibri" w:hAnsi="Times New Roman" w:cs="Times New Roman"/>
          <w:sz w:val="24"/>
          <w:szCs w:val="24"/>
        </w:rPr>
        <w:t xml:space="preserve"> или иное</w:t>
      </w:r>
      <w:r w:rsidR="00482625" w:rsidRPr="00967593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</w:t>
      </w:r>
      <w:r w:rsidR="004F4AF2" w:rsidRPr="00967593">
        <w:rPr>
          <w:rFonts w:ascii="Times New Roman" w:eastAsia="Calibri" w:hAnsi="Times New Roman" w:cs="Times New Roman"/>
          <w:bCs/>
          <w:sz w:val="24"/>
          <w:szCs w:val="24"/>
        </w:rPr>
        <w:t>ому</w:t>
      </w:r>
      <w:r w:rsidR="00482625" w:rsidRPr="00967593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направлени</w:t>
      </w:r>
      <w:r w:rsidR="004F4AF2" w:rsidRPr="00967593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482625" w:rsidRPr="00967593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подготовки (специальностям), содержащееся в предыдущих перечнях профессий, специальностей и направлений подготовки.</w:t>
      </w:r>
      <w:r w:rsidR="00482625" w:rsidRPr="009675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96857" w:rsidRPr="00967593" w:rsidRDefault="00945637" w:rsidP="00D617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2.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2.2. </w:t>
      </w:r>
      <w:r w:rsidRPr="00967593">
        <w:rPr>
          <w:rFonts w:ascii="Times New Roman" w:eastAsia="Calibri" w:hAnsi="Times New Roman" w:cs="Times New Roman"/>
          <w:sz w:val="24"/>
          <w:szCs w:val="24"/>
        </w:rPr>
        <w:t>Главный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специалист-эксперт </w:t>
      </w:r>
      <w:r w:rsidR="005A6AF8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должен обладать следующими профессиональными знаниями в сфере законодательства Российской Федерации</w:t>
      </w:r>
      <w:r w:rsidR="00A07DED" w:rsidRPr="00967593">
        <w:rPr>
          <w:rFonts w:ascii="Times New Roman" w:eastAsia="Calibri" w:hAnsi="Times New Roman" w:cs="Times New Roman"/>
          <w:sz w:val="24"/>
          <w:szCs w:val="24"/>
        </w:rPr>
        <w:t xml:space="preserve"> и Новгородской области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96857" w:rsidRPr="00967593" w:rsidRDefault="00C96857" w:rsidP="00110037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67593">
        <w:t xml:space="preserve">Бюджетный кодекс Российской Федерации (по направлению профессиональной деятельности); </w:t>
      </w:r>
    </w:p>
    <w:p w:rsidR="00C96857" w:rsidRPr="00967593" w:rsidRDefault="00C96857" w:rsidP="00110037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67593">
        <w:t xml:space="preserve">Гражданский кодекс Российской Федерации (по направлению профессиональной деятельности); </w:t>
      </w:r>
    </w:p>
    <w:p w:rsidR="00C96857" w:rsidRPr="00967593" w:rsidRDefault="00C96857" w:rsidP="00110037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67593">
        <w:t xml:space="preserve">Трудовой кодекс Российской Федерации (по направлению профессиональной деятельности); </w:t>
      </w:r>
    </w:p>
    <w:p w:rsidR="00C96857" w:rsidRPr="00967593" w:rsidRDefault="00C96857" w:rsidP="00110037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67593">
        <w:t xml:space="preserve">Кодекс Российской Федерации об административных правонарушениях (по направлению профессиональной деятельности); </w:t>
      </w:r>
    </w:p>
    <w:p w:rsidR="00D04D46" w:rsidRPr="00967593" w:rsidRDefault="00D04D46" w:rsidP="00110037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67593">
        <w:t>Федеральный закон от 06</w:t>
      </w:r>
      <w:r w:rsidR="0089205F" w:rsidRPr="00967593">
        <w:t xml:space="preserve"> декабря </w:t>
      </w:r>
      <w:r w:rsidRPr="00967593">
        <w:t xml:space="preserve">2011 </w:t>
      </w:r>
      <w:r w:rsidR="0089205F" w:rsidRPr="00967593">
        <w:t xml:space="preserve">г. </w:t>
      </w:r>
      <w:r w:rsidRPr="00967593">
        <w:t>№ 402-ФЗ «О бухгалтерском учете»;</w:t>
      </w:r>
    </w:p>
    <w:p w:rsidR="00C96857" w:rsidRPr="00967593" w:rsidRDefault="00C96857" w:rsidP="00110037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67593">
        <w:t xml:space="preserve">Федеральный закон от 19 апреля 1991 г. № 1032-1 «О занятости населения в Российской Федерации»; </w:t>
      </w:r>
    </w:p>
    <w:p w:rsidR="00DC1404" w:rsidRPr="00967593" w:rsidRDefault="00DC1404" w:rsidP="00110037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67593">
        <w:t>Федеральный закон от 28 декабря 2013 г. № 442-ФЗ «Об основах социального обслуживания граждан в Российской Федерации»;</w:t>
      </w:r>
    </w:p>
    <w:p w:rsidR="00C96857" w:rsidRPr="00967593" w:rsidRDefault="00C96857" w:rsidP="00110037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67593">
        <w:t xml:space="preserve">Федеральный закон от 24 ноября 1995 г. № 181-ФЗ «О социальной защите инвалидов в Российской Федерации»; </w:t>
      </w:r>
    </w:p>
    <w:p w:rsidR="003A61FF" w:rsidRPr="00967593" w:rsidRDefault="003A61FF" w:rsidP="00110037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96857" w:rsidRPr="00967593" w:rsidRDefault="008E4C05" w:rsidP="00110037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967593">
        <w:t>Областной закон Новгородской области от 04</w:t>
      </w:r>
      <w:r w:rsidR="0089205F" w:rsidRPr="00967593">
        <w:t xml:space="preserve"> апреля </w:t>
      </w:r>
      <w:r w:rsidRPr="00967593">
        <w:t>2012</w:t>
      </w:r>
      <w:r w:rsidR="0089205F" w:rsidRPr="00967593">
        <w:t xml:space="preserve"> г.</w:t>
      </w:r>
      <w:r w:rsidRPr="00967593">
        <w:t xml:space="preserve"> </w:t>
      </w:r>
      <w:r w:rsidR="00357169" w:rsidRPr="00967593">
        <w:t>№</w:t>
      </w:r>
      <w:r w:rsidRPr="00967593">
        <w:t xml:space="preserve"> 39-ОЗ «О ведомственном </w:t>
      </w:r>
      <w:proofErr w:type="gramStart"/>
      <w:r w:rsidRPr="00967593">
        <w:t>контроле за</w:t>
      </w:r>
      <w:proofErr w:type="gramEnd"/>
      <w:r w:rsidRPr="00967593">
        <w:t xml:space="preserve"> соблюдением трудового законодательства и иных нормативных правовых актов, содержащих нормы трудового права»;</w:t>
      </w:r>
    </w:p>
    <w:p w:rsidR="003A61FF" w:rsidRPr="00967593" w:rsidRDefault="003A61FF" w:rsidP="00110037">
      <w:pPr>
        <w:pStyle w:val="a6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Областной закон от 05</w:t>
      </w:r>
      <w:r w:rsidR="0089205F" w:rsidRPr="00967593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967593">
        <w:rPr>
          <w:rFonts w:ascii="Times New Roman" w:hAnsi="Times New Roman" w:cs="Times New Roman"/>
          <w:sz w:val="24"/>
          <w:szCs w:val="24"/>
        </w:rPr>
        <w:t xml:space="preserve">2004 </w:t>
      </w:r>
      <w:r w:rsidR="0089205F" w:rsidRPr="00967593">
        <w:rPr>
          <w:rFonts w:ascii="Times New Roman" w:hAnsi="Times New Roman" w:cs="Times New Roman"/>
          <w:sz w:val="24"/>
          <w:szCs w:val="24"/>
        </w:rPr>
        <w:t xml:space="preserve">г. </w:t>
      </w:r>
      <w:r w:rsidRPr="00967593">
        <w:rPr>
          <w:rFonts w:ascii="Times New Roman" w:hAnsi="Times New Roman" w:cs="Times New Roman"/>
          <w:sz w:val="24"/>
          <w:szCs w:val="24"/>
        </w:rPr>
        <w:t>№ 327-ОЗ «Об установлении на территории Новгородской области квоты для приема на работу инвалидов»;</w:t>
      </w:r>
    </w:p>
    <w:p w:rsidR="003A61FF" w:rsidRPr="00967593" w:rsidRDefault="003A61FF" w:rsidP="00110037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Областной закон от 03</w:t>
      </w:r>
      <w:r w:rsidR="0089205F" w:rsidRPr="00967593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967593">
        <w:rPr>
          <w:rFonts w:ascii="Times New Roman" w:hAnsi="Times New Roman" w:cs="Times New Roman"/>
          <w:sz w:val="24"/>
          <w:szCs w:val="24"/>
        </w:rPr>
        <w:t>2011</w:t>
      </w:r>
      <w:r w:rsidR="0089205F" w:rsidRPr="00967593">
        <w:rPr>
          <w:rFonts w:ascii="Times New Roman" w:hAnsi="Times New Roman" w:cs="Times New Roman"/>
          <w:sz w:val="24"/>
          <w:szCs w:val="24"/>
        </w:rPr>
        <w:t xml:space="preserve"> г.</w:t>
      </w:r>
      <w:r w:rsidRPr="00967593">
        <w:rPr>
          <w:rFonts w:ascii="Times New Roman" w:hAnsi="Times New Roman" w:cs="Times New Roman"/>
          <w:sz w:val="24"/>
          <w:szCs w:val="24"/>
        </w:rPr>
        <w:t xml:space="preserve"> № 1054-ОЗ «О квотировании рабочих мест для трудоустройства несовершеннолетних граждан в Новгородской области»</w:t>
      </w:r>
      <w:r w:rsidR="008E4C05" w:rsidRPr="00967593">
        <w:rPr>
          <w:rFonts w:ascii="Times New Roman" w:hAnsi="Times New Roman" w:cs="Times New Roman"/>
          <w:sz w:val="24"/>
          <w:szCs w:val="24"/>
        </w:rPr>
        <w:t>.</w:t>
      </w:r>
    </w:p>
    <w:p w:rsidR="00A42B04" w:rsidRPr="00967593" w:rsidRDefault="00624B67" w:rsidP="00D6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.2.3. Иные профессиональные знания </w:t>
      </w:r>
      <w:r w:rsidRPr="00967593">
        <w:rPr>
          <w:rFonts w:ascii="Times New Roman" w:eastAsia="Calibri" w:hAnsi="Times New Roman" w:cs="Times New Roman"/>
          <w:sz w:val="24"/>
          <w:szCs w:val="24"/>
        </w:rPr>
        <w:t>главного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специалиста-эксперта</w:t>
      </w:r>
      <w:r w:rsidR="0043225A" w:rsidRPr="00967593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включают:</w:t>
      </w:r>
    </w:p>
    <w:p w:rsidR="008353DF" w:rsidRPr="00967593" w:rsidRDefault="008353DF" w:rsidP="00110037">
      <w:pPr>
        <w:pStyle w:val="a6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направления государственной политики в сфере занятости, охраны труда и социальной защиты</w:t>
      </w:r>
      <w:r w:rsidRPr="00967593">
        <w:rPr>
          <w:rFonts w:ascii="Times New Roman" w:hAnsi="Times New Roman" w:cs="Times New Roman"/>
          <w:sz w:val="24"/>
          <w:szCs w:val="24"/>
        </w:rPr>
        <w:t xml:space="preserve"> населения</w:t>
      </w:r>
      <w:r w:rsidR="00490A29" w:rsidRPr="00967593">
        <w:rPr>
          <w:rFonts w:ascii="Times New Roman" w:hAnsi="Times New Roman" w:cs="Times New Roman"/>
          <w:sz w:val="24"/>
          <w:szCs w:val="24"/>
        </w:rPr>
        <w:t>.</w:t>
      </w:r>
      <w:r w:rsidRPr="00967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4B8" w:rsidRPr="00967593" w:rsidRDefault="00A954B8" w:rsidP="00D617DF">
      <w:pPr>
        <w:pStyle w:val="a6"/>
        <w:tabs>
          <w:tab w:val="left" w:pos="0"/>
          <w:tab w:val="left" w:pos="567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.2.4 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специалист-эксперт </w:t>
      </w:r>
      <w:r w:rsidR="005A6AF8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должен обладать следующими профессиональными умениями:  </w:t>
      </w:r>
    </w:p>
    <w:p w:rsidR="005022BE" w:rsidRPr="00967593" w:rsidRDefault="00E6662C" w:rsidP="00110037">
      <w:pPr>
        <w:pStyle w:val="Default"/>
        <w:numPr>
          <w:ilvl w:val="0"/>
          <w:numId w:val="10"/>
        </w:numPr>
        <w:tabs>
          <w:tab w:val="left" w:pos="851"/>
          <w:tab w:val="left" w:pos="1134"/>
        </w:tabs>
        <w:ind w:left="0" w:firstLine="709"/>
        <w:jc w:val="both"/>
        <w:rPr>
          <w:color w:val="auto"/>
        </w:rPr>
      </w:pPr>
      <w:r w:rsidRPr="00967593">
        <w:rPr>
          <w:color w:val="auto"/>
        </w:rPr>
        <w:t xml:space="preserve">работа </w:t>
      </w:r>
      <w:r w:rsidR="00035F22" w:rsidRPr="00967593">
        <w:rPr>
          <w:color w:val="auto"/>
        </w:rPr>
        <w:t>в государственной автоматизированной информационной системе «</w:t>
      </w:r>
      <w:r w:rsidRPr="00967593">
        <w:rPr>
          <w:color w:val="auto"/>
        </w:rPr>
        <w:t>Управление».</w:t>
      </w:r>
      <w:r w:rsidR="005022BE" w:rsidRPr="00967593">
        <w:rPr>
          <w:color w:val="auto"/>
        </w:rPr>
        <w:t xml:space="preserve"> </w:t>
      </w:r>
    </w:p>
    <w:p w:rsidR="00A954B8" w:rsidRPr="00967593" w:rsidRDefault="00A954B8" w:rsidP="00D61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2.2.5. Главный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специалист-эксперт </w:t>
      </w:r>
      <w:r w:rsidR="005A6AF8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должен обладать следующими функциональными знаниями</w:t>
      </w:r>
      <w:r w:rsidRPr="0096759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46F1E" w:rsidRPr="00967593" w:rsidRDefault="00D46F1E" w:rsidP="00110037">
      <w:pPr>
        <w:pStyle w:val="Default"/>
        <w:numPr>
          <w:ilvl w:val="0"/>
          <w:numId w:val="3"/>
        </w:numPr>
        <w:ind w:left="1134" w:hanging="425"/>
        <w:jc w:val="both"/>
      </w:pPr>
      <w:r w:rsidRPr="00967593">
        <w:t xml:space="preserve">принципы, методы, технологии и механизмы осуществления контроля (надзора); </w:t>
      </w:r>
    </w:p>
    <w:p w:rsidR="00D46F1E" w:rsidRPr="00967593" w:rsidRDefault="00D46F1E" w:rsidP="00110037">
      <w:pPr>
        <w:pStyle w:val="Default"/>
        <w:numPr>
          <w:ilvl w:val="0"/>
          <w:numId w:val="3"/>
        </w:numPr>
        <w:ind w:left="1134" w:hanging="425"/>
        <w:jc w:val="both"/>
      </w:pPr>
      <w:r w:rsidRPr="00967593">
        <w:t xml:space="preserve">виды, назначение и технологии организации проверочных процедур; </w:t>
      </w:r>
    </w:p>
    <w:p w:rsidR="00D46F1E" w:rsidRPr="00967593" w:rsidRDefault="00D46F1E" w:rsidP="00110037">
      <w:pPr>
        <w:pStyle w:val="Default"/>
        <w:numPr>
          <w:ilvl w:val="0"/>
          <w:numId w:val="3"/>
        </w:numPr>
        <w:ind w:left="1134" w:hanging="425"/>
        <w:jc w:val="both"/>
      </w:pPr>
      <w:r w:rsidRPr="00967593">
        <w:t xml:space="preserve">понятие единого реестра проверок, процедура его формирования; </w:t>
      </w:r>
    </w:p>
    <w:p w:rsidR="00D46F1E" w:rsidRPr="00967593" w:rsidRDefault="00D46F1E" w:rsidP="00110037">
      <w:pPr>
        <w:pStyle w:val="Default"/>
        <w:numPr>
          <w:ilvl w:val="0"/>
          <w:numId w:val="3"/>
        </w:numPr>
        <w:ind w:left="1134" w:hanging="425"/>
        <w:jc w:val="both"/>
      </w:pPr>
      <w:r w:rsidRPr="00967593">
        <w:t xml:space="preserve">процедура организации проверки: порядок, этапы, инструменты проведения; </w:t>
      </w:r>
    </w:p>
    <w:p w:rsidR="00D46F1E" w:rsidRPr="00967593" w:rsidRDefault="00D46F1E" w:rsidP="00110037">
      <w:pPr>
        <w:pStyle w:val="Default"/>
        <w:numPr>
          <w:ilvl w:val="0"/>
          <w:numId w:val="3"/>
        </w:numPr>
        <w:ind w:left="1134" w:hanging="425"/>
        <w:jc w:val="both"/>
      </w:pPr>
      <w:r w:rsidRPr="00967593">
        <w:t xml:space="preserve">ограничения при проведении проверочных процедур; </w:t>
      </w:r>
    </w:p>
    <w:p w:rsidR="00D46F1E" w:rsidRPr="00967593" w:rsidRDefault="00D46F1E" w:rsidP="00110037">
      <w:pPr>
        <w:pStyle w:val="Default"/>
        <w:numPr>
          <w:ilvl w:val="0"/>
          <w:numId w:val="3"/>
        </w:numPr>
        <w:ind w:left="1134" w:hanging="425"/>
        <w:jc w:val="both"/>
      </w:pPr>
      <w:r w:rsidRPr="00967593">
        <w:t xml:space="preserve">меры, принимаемые по результатам проверки; </w:t>
      </w:r>
    </w:p>
    <w:p w:rsidR="00D55F47" w:rsidRPr="00967593" w:rsidRDefault="00D46F1E" w:rsidP="00110037">
      <w:pPr>
        <w:pStyle w:val="a6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 xml:space="preserve">основания проведения и особенности внеплановых проверок. </w:t>
      </w:r>
    </w:p>
    <w:p w:rsidR="00A42B04" w:rsidRPr="00967593" w:rsidRDefault="00A954B8" w:rsidP="00D617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2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.2.6. </w:t>
      </w:r>
      <w:r w:rsidRPr="00967593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специалист-эксперт </w:t>
      </w:r>
      <w:r w:rsidR="005A6AF8" w:rsidRPr="00967593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967593">
        <w:rPr>
          <w:rFonts w:ascii="Times New Roman" w:eastAsia="Calibri" w:hAnsi="Times New Roman" w:cs="Times New Roman"/>
          <w:sz w:val="24"/>
          <w:szCs w:val="24"/>
        </w:rPr>
        <w:t>должен обладать следующими ф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ункциональны</w:t>
      </w:r>
      <w:r w:rsidRPr="00967593">
        <w:rPr>
          <w:rFonts w:ascii="Times New Roman" w:eastAsia="Calibri" w:hAnsi="Times New Roman" w:cs="Times New Roman"/>
          <w:sz w:val="24"/>
          <w:szCs w:val="24"/>
        </w:rPr>
        <w:t>ми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 xml:space="preserve"> умения</w:t>
      </w:r>
      <w:r w:rsidRPr="00967593">
        <w:rPr>
          <w:rFonts w:ascii="Times New Roman" w:eastAsia="Calibri" w:hAnsi="Times New Roman" w:cs="Times New Roman"/>
          <w:sz w:val="24"/>
          <w:szCs w:val="24"/>
        </w:rPr>
        <w:t>ми</w:t>
      </w:r>
      <w:r w:rsidR="00A42B04" w:rsidRPr="0096759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11439" w:rsidRPr="00967593" w:rsidRDefault="00E11439" w:rsidP="00110037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67593">
        <w:t xml:space="preserve">проведение плановых и внеплановых документарных (камеральных) проверок (обследований); </w:t>
      </w:r>
    </w:p>
    <w:p w:rsidR="00E11439" w:rsidRPr="00967593" w:rsidRDefault="00E11439" w:rsidP="00110037">
      <w:pPr>
        <w:pStyle w:val="Default"/>
        <w:numPr>
          <w:ilvl w:val="0"/>
          <w:numId w:val="9"/>
        </w:numPr>
        <w:tabs>
          <w:tab w:val="left" w:pos="1134"/>
        </w:tabs>
        <w:ind w:left="0" w:firstLine="709"/>
        <w:jc w:val="both"/>
      </w:pPr>
      <w:r w:rsidRPr="00967593">
        <w:t xml:space="preserve">проведение плановых и внеплановых выездных проверок; </w:t>
      </w:r>
    </w:p>
    <w:p w:rsidR="00E11439" w:rsidRPr="00967593" w:rsidRDefault="00E11439" w:rsidP="00110037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осуществление контроля исполнения предписаний, решений и друг</w:t>
      </w:r>
      <w:r w:rsidR="008B4EB7" w:rsidRPr="00967593">
        <w:rPr>
          <w:rFonts w:ascii="Times New Roman" w:hAnsi="Times New Roman" w:cs="Times New Roman"/>
          <w:sz w:val="24"/>
          <w:szCs w:val="24"/>
        </w:rPr>
        <w:t>их распорядительных документов;</w:t>
      </w:r>
    </w:p>
    <w:p w:rsidR="008B4EB7" w:rsidRPr="00967593" w:rsidRDefault="008B4EB7" w:rsidP="008B4EB7">
      <w:pPr>
        <w:pStyle w:val="a6"/>
        <w:numPr>
          <w:ilvl w:val="0"/>
          <w:numId w:val="9"/>
        </w:numPr>
        <w:tabs>
          <w:tab w:val="left" w:pos="1134"/>
        </w:tabs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анализ эффективности и результативности расходования бюджетных средств.</w:t>
      </w:r>
    </w:p>
    <w:p w:rsidR="0089393E" w:rsidRPr="00967593" w:rsidRDefault="0089393E" w:rsidP="008939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45A8" w:rsidRPr="00967593" w:rsidRDefault="008B45A8" w:rsidP="003B76D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>3. Должностные обязанности</w:t>
      </w:r>
    </w:p>
    <w:p w:rsidR="003B76DF" w:rsidRPr="00967593" w:rsidRDefault="003B76DF" w:rsidP="003B76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Основные обязанности главного специалиста-эксперта отдела  определены частью 1 статьи 15 Федерального Закона от 27 июля 2004 года № 79-ФЗ «О государственной гражданской службе Российской Федерации» (далее – Федеральный закон).</w:t>
      </w:r>
    </w:p>
    <w:p w:rsidR="003B76DF" w:rsidRPr="00967593" w:rsidRDefault="003B76DF" w:rsidP="003B76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Главный специалист-эксперт отдела обязан соблюдать запреты, связанные с прохождением гражданской службы, установленные статьей 17 Федерального закона.</w:t>
      </w:r>
    </w:p>
    <w:p w:rsidR="003B76DF" w:rsidRPr="00967593" w:rsidRDefault="003B76DF" w:rsidP="003B76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Главный специалист-эксперт отдела обязан соблюдать требования к служебному поведению, установленные статей 18 Федерального закона.</w:t>
      </w:r>
    </w:p>
    <w:p w:rsidR="003B76DF" w:rsidRPr="00967593" w:rsidRDefault="003B76DF" w:rsidP="003B76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 xml:space="preserve">Исходя из задач и функций, определенных  Положением о </w:t>
      </w:r>
      <w:r w:rsidR="008775E7" w:rsidRPr="00967593">
        <w:rPr>
          <w:rFonts w:ascii="Times New Roman" w:hAnsi="Times New Roman" w:cs="Times New Roman"/>
          <w:sz w:val="24"/>
          <w:szCs w:val="24"/>
        </w:rPr>
        <w:t>министерстве</w:t>
      </w:r>
      <w:r w:rsidRPr="00967593">
        <w:rPr>
          <w:rFonts w:ascii="Times New Roman" w:hAnsi="Times New Roman" w:cs="Times New Roman"/>
          <w:sz w:val="24"/>
          <w:szCs w:val="24"/>
        </w:rPr>
        <w:t xml:space="preserve">  на  главного специалиста-эксперта отдела возлагаются следующие обязанности:</w:t>
      </w:r>
    </w:p>
    <w:p w:rsidR="00D04D46" w:rsidRPr="00967593" w:rsidRDefault="002770C9" w:rsidP="004953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 xml:space="preserve">3.1. </w:t>
      </w:r>
      <w:r w:rsidR="003B76DF" w:rsidRPr="00967593">
        <w:rPr>
          <w:rFonts w:ascii="Times New Roman" w:hAnsi="Times New Roman" w:cs="Times New Roman"/>
          <w:sz w:val="24"/>
          <w:szCs w:val="24"/>
        </w:rPr>
        <w:t>Г</w:t>
      </w:r>
      <w:r w:rsidR="00495336" w:rsidRPr="00967593">
        <w:rPr>
          <w:rFonts w:ascii="Times New Roman" w:hAnsi="Times New Roman" w:cs="Times New Roman"/>
          <w:sz w:val="24"/>
          <w:szCs w:val="24"/>
        </w:rPr>
        <w:t>лавный специалист-эксперт отдела</w:t>
      </w:r>
      <w:r w:rsidR="00D04D46" w:rsidRPr="00967593"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495336" w:rsidRPr="009675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 xml:space="preserve"> надзор и </w:t>
      </w: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регистрацией инвалидов в качестве безработных;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 xml:space="preserve"> надзор и </w:t>
      </w: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приемом работодателями Новгородской области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 квотированием рабочих мест для трудоустройства несовершеннолетних граждан;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осуществлением органами местного самоуправления переданных им отдельных государственных полномочий Новгородской области в сфере труда и социальной защиты населения в соответствии с областными законами;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>региональный государственный  контроль (надзор) в сфере социального обслуживания;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>государственный контроль (надзор) за обеспечением доступности для инвалидов объектов социальной, инженерной и транспортной инфраструктур и предоставляемых услуг при осуществлении регионального государственного контроля (надзора) в сфере социального обслуживания;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 xml:space="preserve">надзор и </w:t>
      </w: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обеспечением государственных гарантий в области содействия занятости населения, за исключением государственных гарантий, предусмотренных подпунктом 11 пункта 3 статьи 7 Закона Российской Федерации от 19 апреля 1991 года № 1032-1 «О занятости населения в Российской Федерации»;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деятельностью автономных, бюджетных и казенных учреждений, в отношении которых министерство труда и социальной защиты населения Новгородской </w:t>
      </w:r>
      <w:r w:rsidRPr="007E3B43">
        <w:rPr>
          <w:bCs/>
          <w:sz w:val="24"/>
          <w:szCs w:val="24"/>
        </w:rPr>
        <w:lastRenderedPageBreak/>
        <w:t>области осуществляет функции и полномочия учредителя (подведомственные учреждения), в том числе контроль осуществления предусмотренных уставами подведомственных учреждений основных видов деятельности, выполнения ими государственного задания на оказание государственных услуг (выполнение работ), выполнение плана финансово-хозяйственной деятельности, исполнения бюджетной сметы, качества предоставления государственных услуг, выполнения работ;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 xml:space="preserve">ведомственный </w:t>
      </w: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соблюдением подведомственным учреждениями  требований Федерального закона от 18 июля 2011 года № 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>ведомственный контроль в сфере закупок для обеспечения государственных нужд Новгородской области;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 xml:space="preserve">ведомственный </w:t>
      </w: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учреждениях.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>внутренний финансовый контроль и аудит.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 xml:space="preserve">проверка расходования средств, выделяемых </w:t>
      </w:r>
      <w:proofErr w:type="gramStart"/>
      <w:r w:rsidRPr="007E3B43">
        <w:rPr>
          <w:bCs/>
          <w:sz w:val="24"/>
          <w:szCs w:val="24"/>
        </w:rPr>
        <w:t>подведомственным</w:t>
      </w:r>
      <w:proofErr w:type="gramEnd"/>
      <w:r w:rsidRPr="007E3B43">
        <w:rPr>
          <w:bCs/>
          <w:sz w:val="24"/>
          <w:szCs w:val="24"/>
        </w:rPr>
        <w:t xml:space="preserve"> учреждениями, в виде гранта;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исполнением бюджетными и автономными учреждениями социального обслуживания публичных обязательств по выплате ежемесячной денежной компенсации расходов по оплате жилья и коммунальных услуг специалистам указанных учреждений;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tabs>
          <w:tab w:val="left" w:pos="1134"/>
        </w:tabs>
        <w:spacing w:before="0" w:after="0" w:line="240" w:lineRule="auto"/>
        <w:ind w:left="0" w:firstLine="709"/>
        <w:jc w:val="both"/>
        <w:rPr>
          <w:bCs/>
          <w:sz w:val="24"/>
          <w:szCs w:val="24"/>
        </w:rPr>
      </w:pPr>
      <w:r w:rsidRPr="007E3B43">
        <w:rPr>
          <w:bCs/>
          <w:sz w:val="24"/>
          <w:szCs w:val="24"/>
        </w:rPr>
        <w:t xml:space="preserve"> контроль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7E3B43" w:rsidRPr="007E3B43" w:rsidRDefault="007E3B43" w:rsidP="007E3B43">
      <w:pPr>
        <w:pStyle w:val="2"/>
        <w:numPr>
          <w:ilvl w:val="0"/>
          <w:numId w:val="23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7E3B43">
        <w:rPr>
          <w:bCs/>
          <w:sz w:val="24"/>
          <w:szCs w:val="24"/>
        </w:rPr>
        <w:t>контроль за</w:t>
      </w:r>
      <w:proofErr w:type="gramEnd"/>
      <w:r w:rsidRPr="007E3B43">
        <w:rPr>
          <w:bCs/>
          <w:sz w:val="24"/>
          <w:szCs w:val="24"/>
        </w:rPr>
        <w:t xml:space="preserve"> полнотой и достоверностью отчетности подведомственных учреждений о реализации государственных программ, государственных заданий.</w:t>
      </w:r>
    </w:p>
    <w:p w:rsidR="004E6B88" w:rsidRPr="00967593" w:rsidRDefault="002770C9" w:rsidP="007E3B43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67593">
        <w:rPr>
          <w:sz w:val="24"/>
          <w:szCs w:val="24"/>
        </w:rPr>
        <w:t xml:space="preserve">3.2. </w:t>
      </w:r>
      <w:r w:rsidR="004E6B88" w:rsidRPr="00967593">
        <w:rPr>
          <w:sz w:val="24"/>
          <w:szCs w:val="24"/>
        </w:rPr>
        <w:t xml:space="preserve">Главный специалист-эксперт отдела осуществляет своевременную подготовку планов </w:t>
      </w:r>
      <w:r w:rsidR="00490A29" w:rsidRPr="00967593">
        <w:rPr>
          <w:sz w:val="24"/>
          <w:szCs w:val="24"/>
        </w:rPr>
        <w:t xml:space="preserve">проведения </w:t>
      </w:r>
      <w:r w:rsidR="004E6B88" w:rsidRPr="00967593">
        <w:rPr>
          <w:sz w:val="24"/>
          <w:szCs w:val="24"/>
        </w:rPr>
        <w:t>проверок.</w:t>
      </w:r>
    </w:p>
    <w:p w:rsidR="00495336" w:rsidRPr="00967593" w:rsidRDefault="004E6B88" w:rsidP="002770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 xml:space="preserve">3.3. </w:t>
      </w:r>
      <w:r w:rsidR="002770C9" w:rsidRPr="00967593">
        <w:rPr>
          <w:rFonts w:ascii="Times New Roman" w:hAnsi="Times New Roman" w:cs="Times New Roman"/>
          <w:sz w:val="24"/>
          <w:szCs w:val="24"/>
        </w:rPr>
        <w:t xml:space="preserve">Главный специалист-эксперт отдела </w:t>
      </w:r>
      <w:r w:rsidR="00495336" w:rsidRPr="00967593">
        <w:rPr>
          <w:rFonts w:ascii="Times New Roman" w:hAnsi="Times New Roman" w:cs="Times New Roman"/>
          <w:sz w:val="24"/>
          <w:szCs w:val="24"/>
        </w:rPr>
        <w:t>участвует в проведении проверок и возглавляет проверки в качестве руководителя ревизионной группы с выполнением следующих обязанностей:</w:t>
      </w:r>
    </w:p>
    <w:p w:rsidR="00495336" w:rsidRPr="00967593" w:rsidRDefault="00495336" w:rsidP="00110037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 xml:space="preserve">в ходе проверки </w:t>
      </w:r>
      <w:r w:rsidR="00B77BDF" w:rsidRPr="00967593">
        <w:rPr>
          <w:sz w:val="24"/>
          <w:u w:val="none"/>
        </w:rPr>
        <w:t>соблюдает законодательство Российской Федерации, права и законные интересы субъекта проверки</w:t>
      </w:r>
      <w:r w:rsidRPr="00967593">
        <w:rPr>
          <w:sz w:val="24"/>
          <w:u w:val="none"/>
        </w:rPr>
        <w:t>;</w:t>
      </w:r>
    </w:p>
    <w:p w:rsidR="00BD5130" w:rsidRPr="00967593" w:rsidRDefault="00BD5130" w:rsidP="00110037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проводит проверку на основании приказа о проведении проверки в соответствии с утвержденной программой проверки;</w:t>
      </w:r>
    </w:p>
    <w:p w:rsidR="00BD5130" w:rsidRPr="00967593" w:rsidRDefault="00BD5130" w:rsidP="00110037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проводит проверку только во время исполнения служебных обязанностей при предъявлении служебного удостоверения;</w:t>
      </w:r>
    </w:p>
    <w:p w:rsidR="00B77BDF" w:rsidRPr="00967593" w:rsidRDefault="00B77BDF" w:rsidP="00B77BDF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 xml:space="preserve">в ходе проверки доводит до сведения руководства </w:t>
      </w:r>
      <w:r w:rsidR="00BD5130" w:rsidRPr="00967593">
        <w:rPr>
          <w:sz w:val="24"/>
          <w:u w:val="none"/>
        </w:rPr>
        <w:t xml:space="preserve">субъекта </w:t>
      </w:r>
      <w:r w:rsidRPr="00967593">
        <w:rPr>
          <w:sz w:val="24"/>
          <w:u w:val="none"/>
        </w:rPr>
        <w:t>провер</w:t>
      </w:r>
      <w:r w:rsidR="00BD5130" w:rsidRPr="00967593">
        <w:rPr>
          <w:sz w:val="24"/>
          <w:u w:val="none"/>
        </w:rPr>
        <w:t>ки</w:t>
      </w:r>
      <w:r w:rsidRPr="00967593">
        <w:rPr>
          <w:sz w:val="24"/>
          <w:u w:val="none"/>
        </w:rPr>
        <w:t xml:space="preserve"> информацию о выявленных нарушениях;</w:t>
      </w:r>
    </w:p>
    <w:p w:rsidR="00495336" w:rsidRPr="00967593" w:rsidRDefault="00495336" w:rsidP="00110037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получает письменные объяснения должностных, материально-ответственных лиц по фактам нарушений, выявленных в ходе проверки, а также требует представления оформленных надлежащим образом документов или их копий;</w:t>
      </w:r>
    </w:p>
    <w:p w:rsidR="00495336" w:rsidRPr="00967593" w:rsidRDefault="00495336" w:rsidP="00110037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 xml:space="preserve">определяет достоверность бюджетного учета и отчетности проверяемого </w:t>
      </w:r>
      <w:r w:rsidR="00032325" w:rsidRPr="00967593">
        <w:rPr>
          <w:sz w:val="24"/>
          <w:u w:val="none"/>
        </w:rPr>
        <w:t>у</w:t>
      </w:r>
      <w:r w:rsidRPr="00967593">
        <w:rPr>
          <w:sz w:val="24"/>
          <w:u w:val="none"/>
        </w:rPr>
        <w:t>чреждения;</w:t>
      </w:r>
    </w:p>
    <w:p w:rsidR="00032325" w:rsidRPr="00967593" w:rsidRDefault="00495336" w:rsidP="00110037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выносит рекомендации по результатам проверки</w:t>
      </w:r>
      <w:r w:rsidR="00032325" w:rsidRPr="00967593">
        <w:rPr>
          <w:sz w:val="24"/>
          <w:u w:val="none"/>
        </w:rPr>
        <w:t>;</w:t>
      </w:r>
      <w:r w:rsidRPr="00967593">
        <w:rPr>
          <w:sz w:val="24"/>
          <w:u w:val="none"/>
        </w:rPr>
        <w:t xml:space="preserve"> </w:t>
      </w:r>
    </w:p>
    <w:p w:rsidR="00495336" w:rsidRPr="00967593" w:rsidRDefault="00495336" w:rsidP="00110037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принимает материал от членов ревизионной группы, при необходимости организует его доработку, оформляет акт проверки, подписывает его, вручает один экземпляр акта руководителю проверяемо</w:t>
      </w:r>
      <w:r w:rsidR="00032325" w:rsidRPr="00967593">
        <w:rPr>
          <w:sz w:val="24"/>
          <w:u w:val="none"/>
        </w:rPr>
        <w:t>й</w:t>
      </w:r>
      <w:r w:rsidRPr="00967593">
        <w:rPr>
          <w:sz w:val="24"/>
          <w:u w:val="none"/>
        </w:rPr>
        <w:t xml:space="preserve"> </w:t>
      </w:r>
      <w:r w:rsidR="00032325" w:rsidRPr="00967593">
        <w:rPr>
          <w:sz w:val="24"/>
          <w:u w:val="none"/>
        </w:rPr>
        <w:t>организации</w:t>
      </w:r>
      <w:r w:rsidRPr="00967593">
        <w:rPr>
          <w:sz w:val="24"/>
          <w:u w:val="none"/>
        </w:rPr>
        <w:t xml:space="preserve"> или лицу, им уполномоченному, под роспись в получении с указанием даты получения. В случае отказа должностных лиц проверяемой организации подписать или получить акт проверки, производит запись об их ознакомлении с актом и отказе от подписи или получения акта, а затем организует отправку акта по почте с уведомлением о вручении;</w:t>
      </w:r>
    </w:p>
    <w:p w:rsidR="00495336" w:rsidRPr="00967593" w:rsidRDefault="00495336" w:rsidP="00110037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 xml:space="preserve">принимает меры для получения от проверяемого учреждения информации и </w:t>
      </w:r>
      <w:r w:rsidRPr="00967593">
        <w:rPr>
          <w:sz w:val="24"/>
          <w:u w:val="none"/>
        </w:rPr>
        <w:lastRenderedPageBreak/>
        <w:t>документов, подтверждающих устранение нарушений, выявленных в ходе проверок;</w:t>
      </w:r>
    </w:p>
    <w:p w:rsidR="00495336" w:rsidRPr="00967593" w:rsidRDefault="00495336" w:rsidP="00110037">
      <w:pPr>
        <w:pStyle w:val="31"/>
        <w:widowControl w:val="0"/>
        <w:numPr>
          <w:ilvl w:val="0"/>
          <w:numId w:val="17"/>
        </w:numPr>
        <w:tabs>
          <w:tab w:val="left" w:pos="709"/>
          <w:tab w:val="left" w:pos="1134"/>
        </w:tabs>
        <w:ind w:left="0" w:firstLine="567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комплектует дело проверки с приложениями к акту проверки, со</w:t>
      </w:r>
      <w:r w:rsidR="00A84183" w:rsidRPr="00967593">
        <w:rPr>
          <w:sz w:val="24"/>
          <w:u w:val="none"/>
        </w:rPr>
        <w:t>блюдая правила делопроизводства.</w:t>
      </w:r>
    </w:p>
    <w:p w:rsidR="00495336" w:rsidRPr="00967593" w:rsidRDefault="003025FE" w:rsidP="004E6B88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3.</w:t>
      </w:r>
      <w:r w:rsidR="004E6B88" w:rsidRPr="00967593">
        <w:rPr>
          <w:sz w:val="24"/>
          <w:u w:val="none"/>
        </w:rPr>
        <w:t>4</w:t>
      </w:r>
      <w:r w:rsidRPr="00967593">
        <w:rPr>
          <w:sz w:val="24"/>
          <w:u w:val="none"/>
        </w:rPr>
        <w:t>. К</w:t>
      </w:r>
      <w:r w:rsidR="00495336" w:rsidRPr="00967593">
        <w:rPr>
          <w:sz w:val="24"/>
          <w:u w:val="none"/>
        </w:rPr>
        <w:t>онтролирует служебную дисциплину членов ревизионной группы</w:t>
      </w:r>
      <w:r w:rsidRPr="00967593">
        <w:rPr>
          <w:sz w:val="24"/>
          <w:u w:val="none"/>
        </w:rPr>
        <w:t>.</w:t>
      </w:r>
    </w:p>
    <w:p w:rsidR="00495336" w:rsidRPr="00967593" w:rsidRDefault="00BD5130" w:rsidP="004E6B88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3.</w:t>
      </w:r>
      <w:r w:rsidR="004E6B88" w:rsidRPr="00967593">
        <w:rPr>
          <w:sz w:val="24"/>
          <w:u w:val="none"/>
        </w:rPr>
        <w:t>5</w:t>
      </w:r>
      <w:r w:rsidRPr="00967593">
        <w:rPr>
          <w:sz w:val="24"/>
          <w:u w:val="none"/>
        </w:rPr>
        <w:t>.</w:t>
      </w:r>
      <w:r w:rsidR="00490A29" w:rsidRPr="00967593">
        <w:rPr>
          <w:sz w:val="24"/>
          <w:u w:val="none"/>
        </w:rPr>
        <w:t> </w:t>
      </w:r>
      <w:r w:rsidRPr="00967593">
        <w:rPr>
          <w:sz w:val="24"/>
          <w:u w:val="none"/>
        </w:rPr>
        <w:t>В</w:t>
      </w:r>
      <w:r w:rsidR="00495336" w:rsidRPr="00967593">
        <w:rPr>
          <w:sz w:val="24"/>
          <w:u w:val="none"/>
        </w:rPr>
        <w:t xml:space="preserve">ыполняет другие поручения начальника отдела, а в его отсутствие заместителя </w:t>
      </w:r>
      <w:r w:rsidR="008775E7" w:rsidRPr="00967593">
        <w:rPr>
          <w:sz w:val="24"/>
          <w:u w:val="none"/>
        </w:rPr>
        <w:t>министра</w:t>
      </w:r>
      <w:r w:rsidR="005F7889" w:rsidRPr="00967593">
        <w:rPr>
          <w:sz w:val="24"/>
          <w:u w:val="none"/>
        </w:rPr>
        <w:t>,</w:t>
      </w:r>
      <w:r w:rsidR="00495336" w:rsidRPr="00967593">
        <w:rPr>
          <w:sz w:val="24"/>
          <w:u w:val="none"/>
        </w:rPr>
        <w:t xml:space="preserve"> отданные в пределах их компетенции;</w:t>
      </w:r>
    </w:p>
    <w:p w:rsidR="00495336" w:rsidRPr="00967593" w:rsidRDefault="00BD5130" w:rsidP="004E6B88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3.</w:t>
      </w:r>
      <w:r w:rsidR="003F0707" w:rsidRPr="00967593">
        <w:rPr>
          <w:sz w:val="24"/>
          <w:u w:val="none"/>
        </w:rPr>
        <w:t>6</w:t>
      </w:r>
      <w:r w:rsidRPr="00967593">
        <w:rPr>
          <w:sz w:val="24"/>
          <w:u w:val="none"/>
        </w:rPr>
        <w:t>. С</w:t>
      </w:r>
      <w:r w:rsidR="00495336" w:rsidRPr="00967593">
        <w:rPr>
          <w:sz w:val="24"/>
          <w:u w:val="none"/>
        </w:rPr>
        <w:t>овершенствует методы и способы проведения контрольных мероприятий</w:t>
      </w:r>
      <w:r w:rsidRPr="00967593">
        <w:rPr>
          <w:sz w:val="24"/>
          <w:u w:val="none"/>
        </w:rPr>
        <w:t>.</w:t>
      </w:r>
    </w:p>
    <w:p w:rsidR="00495336" w:rsidRPr="00967593" w:rsidRDefault="00BD5130" w:rsidP="00BD5130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3.</w:t>
      </w:r>
      <w:r w:rsidR="003F0707" w:rsidRPr="00967593">
        <w:rPr>
          <w:sz w:val="24"/>
          <w:u w:val="none"/>
        </w:rPr>
        <w:t>7</w:t>
      </w:r>
      <w:r w:rsidRPr="00967593">
        <w:rPr>
          <w:sz w:val="24"/>
          <w:u w:val="none"/>
        </w:rPr>
        <w:t>.</w:t>
      </w:r>
      <w:r w:rsidR="00490A29" w:rsidRPr="00967593">
        <w:rPr>
          <w:sz w:val="24"/>
          <w:u w:val="none"/>
        </w:rPr>
        <w:t> </w:t>
      </w:r>
      <w:r w:rsidRPr="00967593">
        <w:rPr>
          <w:sz w:val="24"/>
          <w:u w:val="none"/>
        </w:rPr>
        <w:t>С</w:t>
      </w:r>
      <w:r w:rsidR="00495336" w:rsidRPr="00967593">
        <w:rPr>
          <w:sz w:val="24"/>
          <w:u w:val="none"/>
        </w:rPr>
        <w:t>облюдает установленные федеральными законами ограничения, связанные с прохождением гражданской службы</w:t>
      </w:r>
      <w:r w:rsidRPr="00967593">
        <w:rPr>
          <w:sz w:val="24"/>
          <w:u w:val="none"/>
        </w:rPr>
        <w:t>.</w:t>
      </w:r>
    </w:p>
    <w:p w:rsidR="00495336" w:rsidRPr="00967593" w:rsidRDefault="00BD5130" w:rsidP="00BD5130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color w:val="000000"/>
          <w:sz w:val="24"/>
          <w:u w:val="none"/>
        </w:rPr>
      </w:pPr>
      <w:r w:rsidRPr="00967593">
        <w:rPr>
          <w:sz w:val="24"/>
          <w:u w:val="none"/>
        </w:rPr>
        <w:t>3.</w:t>
      </w:r>
      <w:r w:rsidR="003F0707" w:rsidRPr="00967593">
        <w:rPr>
          <w:sz w:val="24"/>
          <w:u w:val="none"/>
        </w:rPr>
        <w:t>8</w:t>
      </w:r>
      <w:r w:rsidRPr="00967593">
        <w:rPr>
          <w:sz w:val="24"/>
          <w:u w:val="none"/>
        </w:rPr>
        <w:t>.</w:t>
      </w:r>
      <w:r w:rsidR="009B48EC" w:rsidRPr="00967593">
        <w:rPr>
          <w:sz w:val="24"/>
          <w:u w:val="none"/>
        </w:rPr>
        <w:t> </w:t>
      </w:r>
      <w:r w:rsidRPr="00967593">
        <w:rPr>
          <w:sz w:val="24"/>
          <w:u w:val="none"/>
        </w:rPr>
        <w:t>Б</w:t>
      </w:r>
      <w:r w:rsidR="00495336" w:rsidRPr="00967593">
        <w:rPr>
          <w:color w:val="000000"/>
          <w:sz w:val="24"/>
          <w:u w:val="none"/>
        </w:rPr>
        <w:t>ережет и рационально использует имущество, предоставленное для исполнения должностных обязанностей, а также не использует это имущество в целях получения доходов или иной личной выгоды</w:t>
      </w:r>
      <w:r w:rsidRPr="00967593">
        <w:rPr>
          <w:color w:val="000000"/>
          <w:sz w:val="24"/>
          <w:u w:val="none"/>
        </w:rPr>
        <w:t>.</w:t>
      </w:r>
    </w:p>
    <w:p w:rsidR="00495336" w:rsidRPr="00967593" w:rsidRDefault="00BD5130" w:rsidP="00BD5130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sz w:val="24"/>
          <w:u w:val="none"/>
        </w:rPr>
      </w:pPr>
      <w:r w:rsidRPr="00967593">
        <w:rPr>
          <w:color w:val="000000"/>
          <w:sz w:val="24"/>
          <w:u w:val="none"/>
        </w:rPr>
        <w:t>3.</w:t>
      </w:r>
      <w:r w:rsidR="003F0707" w:rsidRPr="00967593">
        <w:rPr>
          <w:color w:val="000000"/>
          <w:sz w:val="24"/>
          <w:u w:val="none"/>
        </w:rPr>
        <w:t>9</w:t>
      </w:r>
      <w:r w:rsidRPr="00967593">
        <w:rPr>
          <w:color w:val="000000"/>
          <w:sz w:val="24"/>
          <w:u w:val="none"/>
        </w:rPr>
        <w:t>. С</w:t>
      </w:r>
      <w:r w:rsidR="00495336" w:rsidRPr="00967593">
        <w:rPr>
          <w:sz w:val="24"/>
          <w:u w:val="none"/>
        </w:rPr>
        <w:t>облюдает установленный служебный распорядок, правила содержания служебных помещений</w:t>
      </w:r>
      <w:r w:rsidR="00771E9A" w:rsidRPr="00967593">
        <w:rPr>
          <w:sz w:val="24"/>
          <w:u w:val="none"/>
        </w:rPr>
        <w:t xml:space="preserve"> и правил</w:t>
      </w:r>
      <w:r w:rsidR="009B48EC" w:rsidRPr="00967593">
        <w:rPr>
          <w:sz w:val="24"/>
          <w:u w:val="none"/>
        </w:rPr>
        <w:t>а</w:t>
      </w:r>
      <w:r w:rsidR="00771E9A" w:rsidRPr="00967593">
        <w:rPr>
          <w:sz w:val="24"/>
          <w:u w:val="none"/>
        </w:rPr>
        <w:t xml:space="preserve"> пожарной безопасности</w:t>
      </w:r>
      <w:r w:rsidRPr="00967593">
        <w:rPr>
          <w:sz w:val="24"/>
          <w:u w:val="none"/>
        </w:rPr>
        <w:t>.</w:t>
      </w:r>
    </w:p>
    <w:p w:rsidR="00495336" w:rsidRPr="00967593" w:rsidRDefault="00BD5130" w:rsidP="00BD5130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3.1</w:t>
      </w:r>
      <w:r w:rsidR="003F0707" w:rsidRPr="00967593">
        <w:rPr>
          <w:sz w:val="24"/>
          <w:u w:val="none"/>
        </w:rPr>
        <w:t>0</w:t>
      </w:r>
      <w:r w:rsidRPr="00967593">
        <w:rPr>
          <w:sz w:val="24"/>
          <w:u w:val="none"/>
        </w:rPr>
        <w:t>. С</w:t>
      </w:r>
      <w:r w:rsidR="00495336" w:rsidRPr="00967593">
        <w:rPr>
          <w:sz w:val="24"/>
          <w:u w:val="none"/>
        </w:rPr>
        <w:t>облюдает правила делопроизводства, в том числе надлежащим образом  учитывает и хранит полученные на исполнение документы и материалы</w:t>
      </w:r>
      <w:r w:rsidRPr="00967593">
        <w:rPr>
          <w:sz w:val="24"/>
          <w:u w:val="none"/>
        </w:rPr>
        <w:t>.</w:t>
      </w:r>
    </w:p>
    <w:p w:rsidR="00495336" w:rsidRPr="00967593" w:rsidRDefault="00BD5130" w:rsidP="00BD5130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3.1</w:t>
      </w:r>
      <w:r w:rsidR="003F0707" w:rsidRPr="00967593">
        <w:rPr>
          <w:sz w:val="24"/>
          <w:u w:val="none"/>
        </w:rPr>
        <w:t>1</w:t>
      </w:r>
      <w:r w:rsidRPr="00967593">
        <w:rPr>
          <w:sz w:val="24"/>
          <w:u w:val="none"/>
        </w:rPr>
        <w:t>.С</w:t>
      </w:r>
      <w:r w:rsidR="00495336" w:rsidRPr="00967593">
        <w:rPr>
          <w:sz w:val="24"/>
          <w:u w:val="none"/>
        </w:rPr>
        <w:t xml:space="preserve">ообщает начальнику отдела, а в его отсутствие заместителю </w:t>
      </w:r>
      <w:r w:rsidR="008775E7" w:rsidRPr="00967593">
        <w:rPr>
          <w:sz w:val="24"/>
          <w:u w:val="none"/>
        </w:rPr>
        <w:t>министра</w:t>
      </w:r>
      <w:r w:rsidR="00495336" w:rsidRPr="00967593">
        <w:rPr>
          <w:sz w:val="24"/>
          <w:u w:val="none"/>
        </w:rPr>
        <w:t xml:space="preserve"> или </w:t>
      </w:r>
      <w:r w:rsidR="008775E7" w:rsidRPr="00967593">
        <w:rPr>
          <w:sz w:val="24"/>
          <w:u w:val="none"/>
        </w:rPr>
        <w:t>министру</w:t>
      </w:r>
      <w:r w:rsidR="00495336" w:rsidRPr="00967593">
        <w:rPr>
          <w:sz w:val="24"/>
          <w:u w:val="none"/>
        </w:rPr>
        <w:t xml:space="preserve">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</w:t>
      </w:r>
      <w:r w:rsidRPr="00967593">
        <w:rPr>
          <w:sz w:val="24"/>
          <w:u w:val="none"/>
        </w:rPr>
        <w:t>.</w:t>
      </w:r>
    </w:p>
    <w:p w:rsidR="00495336" w:rsidRDefault="00BD5130" w:rsidP="00BD5130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sz w:val="24"/>
          <w:u w:val="none"/>
        </w:rPr>
      </w:pPr>
      <w:r w:rsidRPr="00967593">
        <w:rPr>
          <w:sz w:val="24"/>
          <w:u w:val="none"/>
        </w:rPr>
        <w:t>3.1</w:t>
      </w:r>
      <w:r w:rsidR="003F0707" w:rsidRPr="00967593">
        <w:rPr>
          <w:sz w:val="24"/>
          <w:u w:val="none"/>
        </w:rPr>
        <w:t>2</w:t>
      </w:r>
      <w:r w:rsidRPr="00967593">
        <w:rPr>
          <w:sz w:val="24"/>
          <w:u w:val="none"/>
        </w:rPr>
        <w:t>. О</w:t>
      </w:r>
      <w:r w:rsidR="00495336" w:rsidRPr="00967593">
        <w:rPr>
          <w:sz w:val="24"/>
          <w:u w:val="none"/>
        </w:rPr>
        <w:t xml:space="preserve">существляет обмен электронными сообщениями, регулярный </w:t>
      </w:r>
      <w:proofErr w:type="gramStart"/>
      <w:r w:rsidR="00495336" w:rsidRPr="00967593">
        <w:rPr>
          <w:sz w:val="24"/>
          <w:u w:val="none"/>
        </w:rPr>
        <w:t>контроль за</w:t>
      </w:r>
      <w:proofErr w:type="gramEnd"/>
      <w:r w:rsidR="00495336" w:rsidRPr="00967593">
        <w:rPr>
          <w:sz w:val="24"/>
          <w:u w:val="none"/>
        </w:rPr>
        <w:t xml:space="preserve"> содержанием папок «Поступившие», «На исполнение», «На контроле» в системе электронног</w:t>
      </w:r>
      <w:r w:rsidR="006D3671">
        <w:rPr>
          <w:sz w:val="24"/>
          <w:u w:val="none"/>
        </w:rPr>
        <w:t>о документооборота «Дело – Веб»;</w:t>
      </w:r>
    </w:p>
    <w:p w:rsidR="006D3671" w:rsidRPr="00967593" w:rsidRDefault="006D3671" w:rsidP="00BD5130">
      <w:pPr>
        <w:pStyle w:val="31"/>
        <w:widowControl w:val="0"/>
        <w:tabs>
          <w:tab w:val="left" w:pos="709"/>
          <w:tab w:val="left" w:pos="1134"/>
        </w:tabs>
        <w:ind w:firstLine="709"/>
        <w:contextualSpacing/>
        <w:rPr>
          <w:sz w:val="24"/>
          <w:u w:val="none"/>
        </w:rPr>
      </w:pPr>
      <w:r>
        <w:rPr>
          <w:sz w:val="24"/>
          <w:u w:val="none"/>
        </w:rPr>
        <w:t>3.13. Участвует в проектной деятельности по компетенции отдела.</w:t>
      </w:r>
    </w:p>
    <w:p w:rsidR="008B45A8" w:rsidRPr="00967593" w:rsidRDefault="008B45A8" w:rsidP="008B45A8">
      <w:pPr>
        <w:widowControl w:val="0"/>
        <w:shd w:val="clear" w:color="auto" w:fill="FFFFFF"/>
        <w:tabs>
          <w:tab w:val="left" w:pos="44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</w:pPr>
    </w:p>
    <w:p w:rsidR="008B45A8" w:rsidRPr="00967593" w:rsidRDefault="008B45A8" w:rsidP="003B76DF">
      <w:pPr>
        <w:widowControl w:val="0"/>
        <w:shd w:val="clear" w:color="auto" w:fill="FFFFFF"/>
        <w:tabs>
          <w:tab w:val="left" w:pos="446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-3"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/>
          <w:bCs/>
          <w:spacing w:val="-3"/>
          <w:kern w:val="3"/>
          <w:sz w:val="24"/>
          <w:szCs w:val="24"/>
          <w:lang w:eastAsia="zh-CN" w:bidi="hi-IN"/>
        </w:rPr>
        <w:t>4. Права</w:t>
      </w:r>
    </w:p>
    <w:p w:rsidR="00495336" w:rsidRPr="00967593" w:rsidRDefault="00495336" w:rsidP="003B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Основные права главного специалиста</w:t>
      </w:r>
      <w:r w:rsidR="005375E3" w:rsidRPr="00967593">
        <w:rPr>
          <w:rFonts w:ascii="Times New Roman" w:hAnsi="Times New Roman" w:cs="Times New Roman"/>
          <w:sz w:val="24"/>
          <w:szCs w:val="24"/>
        </w:rPr>
        <w:t>-</w:t>
      </w:r>
      <w:r w:rsidRPr="00967593">
        <w:rPr>
          <w:rFonts w:ascii="Times New Roman" w:hAnsi="Times New Roman" w:cs="Times New Roman"/>
          <w:sz w:val="24"/>
          <w:szCs w:val="24"/>
        </w:rPr>
        <w:t>эксперта отдела определены статьей 14 Федерального закона.</w:t>
      </w:r>
    </w:p>
    <w:p w:rsidR="00495336" w:rsidRPr="00967593" w:rsidRDefault="00495336" w:rsidP="005F7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593">
        <w:rPr>
          <w:rFonts w:ascii="Times New Roman" w:hAnsi="Times New Roman" w:cs="Times New Roman"/>
          <w:sz w:val="24"/>
          <w:szCs w:val="24"/>
        </w:rPr>
        <w:t>Исходя из установленных полномочий имеет</w:t>
      </w:r>
      <w:proofErr w:type="gramEnd"/>
      <w:r w:rsidRPr="00967593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495336" w:rsidRPr="00967593" w:rsidRDefault="00495336" w:rsidP="0018659D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запрашивать необходимую информацию у финансовых и налоговых органов, органов федерального казначейства, органов исполнительной власти области и организаций по вопросам, касающимся его деятельности;</w:t>
      </w:r>
    </w:p>
    <w:p w:rsidR="00495336" w:rsidRPr="00967593" w:rsidRDefault="00495336" w:rsidP="0018659D">
      <w:pPr>
        <w:pStyle w:val="a6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7593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967593">
        <w:rPr>
          <w:rFonts w:ascii="Times New Roman" w:hAnsi="Times New Roman" w:cs="Times New Roman"/>
          <w:color w:val="000000"/>
          <w:sz w:val="24"/>
          <w:szCs w:val="24"/>
        </w:rPr>
        <w:t>обеспечение надлежащих организационно</w:t>
      </w:r>
      <w:r w:rsidR="005375E3" w:rsidRPr="0096759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67593">
        <w:rPr>
          <w:rFonts w:ascii="Times New Roman" w:hAnsi="Times New Roman" w:cs="Times New Roman"/>
          <w:color w:val="000000"/>
          <w:sz w:val="24"/>
          <w:szCs w:val="24"/>
        </w:rPr>
        <w:t>технических условий, необходимых для исполнения должностных обязанностей.</w:t>
      </w:r>
    </w:p>
    <w:p w:rsidR="008B45A8" w:rsidRPr="00967593" w:rsidRDefault="008B45A8" w:rsidP="005F7889">
      <w:pPr>
        <w:widowControl w:val="0"/>
        <w:shd w:val="clear" w:color="auto" w:fill="FFFFFF"/>
        <w:tabs>
          <w:tab w:val="left" w:pos="374"/>
        </w:tabs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</w:pPr>
    </w:p>
    <w:p w:rsidR="008B45A8" w:rsidRPr="00967593" w:rsidRDefault="008B45A8" w:rsidP="003B76D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>5. Ответственность</w:t>
      </w:r>
    </w:p>
    <w:p w:rsidR="00482557" w:rsidRPr="00967593" w:rsidRDefault="00495336" w:rsidP="003B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5375E3" w:rsidRPr="00967593">
        <w:rPr>
          <w:rFonts w:ascii="Times New Roman" w:hAnsi="Times New Roman" w:cs="Times New Roman"/>
          <w:sz w:val="24"/>
          <w:szCs w:val="24"/>
        </w:rPr>
        <w:t>-</w:t>
      </w:r>
      <w:r w:rsidRPr="00967593">
        <w:rPr>
          <w:rFonts w:ascii="Times New Roman" w:hAnsi="Times New Roman" w:cs="Times New Roman"/>
          <w:sz w:val="24"/>
          <w:szCs w:val="24"/>
        </w:rPr>
        <w:t xml:space="preserve">эксперт </w:t>
      </w:r>
      <w:r w:rsidRPr="00967593">
        <w:rPr>
          <w:rFonts w:ascii="Times New Roman" w:hAnsi="Times New Roman" w:cs="Times New Roman"/>
          <w:bCs/>
          <w:sz w:val="24"/>
          <w:szCs w:val="24"/>
        </w:rPr>
        <w:t xml:space="preserve">отдела </w:t>
      </w:r>
      <w:r w:rsidRPr="00967593">
        <w:rPr>
          <w:rFonts w:ascii="Times New Roman" w:hAnsi="Times New Roman" w:cs="Times New Roman"/>
          <w:sz w:val="24"/>
          <w:szCs w:val="24"/>
        </w:rPr>
        <w:t>несёт ответственность, установленную законодательством, за неисполнение или ненадлежащее исполнение возложенных на него должностных обязанностей, за разглашение сведений, ставших ему известными в связи с испол</w:t>
      </w:r>
      <w:r w:rsidR="00482557" w:rsidRPr="00967593">
        <w:rPr>
          <w:rFonts w:ascii="Times New Roman" w:hAnsi="Times New Roman" w:cs="Times New Roman"/>
          <w:sz w:val="24"/>
          <w:szCs w:val="24"/>
        </w:rPr>
        <w:t xml:space="preserve">нением должностных обязанностей, </w:t>
      </w:r>
      <w:r w:rsidRPr="00967593">
        <w:rPr>
          <w:rFonts w:ascii="Times New Roman" w:hAnsi="Times New Roman" w:cs="Times New Roman"/>
          <w:sz w:val="24"/>
          <w:szCs w:val="24"/>
        </w:rPr>
        <w:t>несёт материальную ответственность за утрату или порчу имущества, которое было предоставлено ему для исполнения должностных обязанностей</w:t>
      </w:r>
      <w:r w:rsidR="00FE14EA" w:rsidRPr="00967593">
        <w:rPr>
          <w:rFonts w:ascii="Times New Roman" w:hAnsi="Times New Roman" w:cs="Times New Roman"/>
          <w:sz w:val="24"/>
          <w:szCs w:val="24"/>
        </w:rPr>
        <w:t>.</w:t>
      </w:r>
    </w:p>
    <w:p w:rsidR="00482557" w:rsidRPr="00967593" w:rsidRDefault="00482557" w:rsidP="0048255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442" w:firstLine="567"/>
        <w:jc w:val="both"/>
        <w:textAlignment w:val="baseline"/>
        <w:rPr>
          <w:rFonts w:ascii="Times New Roman" w:eastAsia="Times New Roman CYR" w:hAnsi="Times New Roman" w:cs="Times New Roman"/>
          <w:bCs/>
          <w:spacing w:val="-2"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Cs/>
          <w:spacing w:val="-2"/>
          <w:kern w:val="3"/>
          <w:sz w:val="24"/>
          <w:szCs w:val="24"/>
          <w:lang w:eastAsia="zh-CN" w:bidi="hi-IN"/>
        </w:rPr>
        <w:t xml:space="preserve">Отвечает за соблюдение правил и норм пожарной безопасности. </w:t>
      </w:r>
    </w:p>
    <w:p w:rsidR="009814DA" w:rsidRPr="00967593" w:rsidRDefault="009814DA" w:rsidP="009814DA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67593">
        <w:rPr>
          <w:rFonts w:ascii="Times New Roman" w:eastAsia="Calibri" w:hAnsi="Times New Roman" w:cs="Times New Roman"/>
          <w:sz w:val="24"/>
          <w:szCs w:val="24"/>
        </w:rPr>
        <w:t>Несет ответственность за достоверность информации, внесенной в единый реестр проверок.</w:t>
      </w:r>
    </w:p>
    <w:p w:rsidR="008B4EB7" w:rsidRPr="00967593" w:rsidRDefault="008B4EB7" w:rsidP="00482557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442" w:firstLine="567"/>
        <w:jc w:val="both"/>
        <w:textAlignment w:val="baseline"/>
        <w:rPr>
          <w:rFonts w:ascii="Times New Roman" w:eastAsia="Times New Roman CYR" w:hAnsi="Times New Roman" w:cs="Times New Roman"/>
          <w:bCs/>
          <w:spacing w:val="-2"/>
          <w:kern w:val="3"/>
          <w:sz w:val="24"/>
          <w:szCs w:val="24"/>
          <w:lang w:eastAsia="zh-CN" w:bidi="hi-IN"/>
        </w:rPr>
      </w:pPr>
    </w:p>
    <w:p w:rsidR="008B45A8" w:rsidRPr="00967593" w:rsidRDefault="008B45A8" w:rsidP="003B76D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>6. Перечень вопросов, по</w:t>
      </w:r>
      <w:r w:rsidRPr="00967593">
        <w:rPr>
          <w:rFonts w:ascii="Times New Roman" w:eastAsia="Times New Roman CYR" w:hAnsi="Times New Roman" w:cs="Times New Roman"/>
          <w:spacing w:val="-2"/>
          <w:kern w:val="3"/>
          <w:sz w:val="24"/>
          <w:szCs w:val="24"/>
          <w:lang w:eastAsia="zh-CN" w:bidi="hi-IN"/>
        </w:rPr>
        <w:t xml:space="preserve"> </w:t>
      </w:r>
      <w:r w:rsidRPr="00967593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 xml:space="preserve">которым главный специалист </w:t>
      </w:r>
      <w:r w:rsidR="005375E3" w:rsidRPr="00967593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>-</w:t>
      </w:r>
      <w:r w:rsidRPr="00967593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 xml:space="preserve"> эксперт </w:t>
      </w:r>
      <w:r w:rsidR="005A6AF8" w:rsidRPr="00967593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 xml:space="preserve">отдела </w:t>
      </w:r>
      <w:r w:rsidRPr="00967593">
        <w:rPr>
          <w:rFonts w:ascii="Times New Roman" w:eastAsia="Times New Roman CYR" w:hAnsi="Times New Roman" w:cs="Times New Roman"/>
          <w:b/>
          <w:bCs/>
          <w:spacing w:val="-2"/>
          <w:kern w:val="3"/>
          <w:sz w:val="24"/>
          <w:szCs w:val="24"/>
          <w:lang w:eastAsia="zh-CN" w:bidi="hi-IN"/>
        </w:rPr>
        <w:t xml:space="preserve">вправе и обязан </w:t>
      </w:r>
      <w:r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>самостоятельно принимать решения</w:t>
      </w:r>
    </w:p>
    <w:p w:rsidR="00495336" w:rsidRPr="00967593" w:rsidRDefault="00495336" w:rsidP="003B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593">
        <w:rPr>
          <w:rFonts w:ascii="Times New Roman" w:hAnsi="Times New Roman" w:cs="Times New Roman"/>
          <w:sz w:val="24"/>
          <w:szCs w:val="24"/>
        </w:rPr>
        <w:t>В соответствии с замещаемой должностью гражданской службы Новгородской области в пределах функциональной компетенции вправе принимать решения по вопросам организации и планирования своей служебной деятельности.</w:t>
      </w:r>
    </w:p>
    <w:p w:rsidR="003B76DF" w:rsidRDefault="003B76DF" w:rsidP="003B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B43" w:rsidRDefault="007E3B43" w:rsidP="003B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B43" w:rsidRDefault="007E3B43" w:rsidP="003B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3B43" w:rsidRPr="00967593" w:rsidRDefault="007E3B43" w:rsidP="003B7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45A8" w:rsidRPr="00967593" w:rsidRDefault="008B45A8" w:rsidP="007D6C5F">
      <w:pPr>
        <w:widowControl w:val="0"/>
        <w:shd w:val="clear" w:color="auto" w:fill="FFFFFF"/>
        <w:suppressAutoHyphens/>
        <w:autoSpaceDE w:val="0"/>
        <w:autoSpaceDN w:val="0"/>
        <w:spacing w:after="12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-3"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/>
          <w:bCs/>
          <w:spacing w:val="2"/>
          <w:kern w:val="3"/>
          <w:sz w:val="24"/>
          <w:szCs w:val="24"/>
          <w:lang w:eastAsia="zh-CN" w:bidi="hi-IN"/>
        </w:rPr>
        <w:lastRenderedPageBreak/>
        <w:t xml:space="preserve">7. Перечень вопросов, по которым главный специалист – эксперт </w:t>
      </w:r>
      <w:r w:rsidR="005A6AF8" w:rsidRPr="00967593">
        <w:rPr>
          <w:rFonts w:ascii="Times New Roman" w:eastAsia="Times New Roman CYR" w:hAnsi="Times New Roman" w:cs="Times New Roman"/>
          <w:b/>
          <w:bCs/>
          <w:spacing w:val="2"/>
          <w:kern w:val="3"/>
          <w:sz w:val="24"/>
          <w:szCs w:val="24"/>
          <w:lang w:eastAsia="zh-CN" w:bidi="hi-IN"/>
        </w:rPr>
        <w:t xml:space="preserve">отдела </w:t>
      </w:r>
      <w:r w:rsidRPr="00967593">
        <w:rPr>
          <w:rFonts w:ascii="Times New Roman" w:eastAsia="Times New Roman CYR" w:hAnsi="Times New Roman" w:cs="Times New Roman"/>
          <w:b/>
          <w:bCs/>
          <w:spacing w:val="2"/>
          <w:kern w:val="3"/>
          <w:sz w:val="24"/>
          <w:szCs w:val="24"/>
          <w:lang w:eastAsia="zh-CN" w:bidi="hi-IN"/>
        </w:rPr>
        <w:t xml:space="preserve">вправе или обязан </w:t>
      </w:r>
      <w:r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участвовать при подготовке проектов нормативных правовых актов и проектов </w:t>
      </w:r>
      <w:r w:rsidRPr="00967593">
        <w:rPr>
          <w:rFonts w:ascii="Times New Roman" w:eastAsia="Times New Roman CYR" w:hAnsi="Times New Roman" w:cs="Times New Roman"/>
          <w:b/>
          <w:bCs/>
          <w:spacing w:val="-3"/>
          <w:kern w:val="3"/>
          <w:sz w:val="24"/>
          <w:szCs w:val="24"/>
          <w:lang w:eastAsia="zh-CN" w:bidi="hi-IN"/>
        </w:rPr>
        <w:t>решений</w:t>
      </w:r>
    </w:p>
    <w:p w:rsidR="00011858" w:rsidRPr="00967593" w:rsidRDefault="00495336" w:rsidP="00495336">
      <w:pPr>
        <w:pStyle w:val="a7"/>
        <w:ind w:firstLine="709"/>
        <w:rPr>
          <w:sz w:val="24"/>
        </w:rPr>
      </w:pPr>
      <w:r w:rsidRPr="00967593">
        <w:rPr>
          <w:sz w:val="24"/>
        </w:rPr>
        <w:t>В пределах функциональной компетенции принимает участие в подготовке нормативных правовых актов</w:t>
      </w:r>
      <w:r w:rsidR="00011858" w:rsidRPr="00967593">
        <w:rPr>
          <w:sz w:val="24"/>
        </w:rPr>
        <w:t>,</w:t>
      </w:r>
      <w:r w:rsidRPr="00967593">
        <w:rPr>
          <w:sz w:val="24"/>
        </w:rPr>
        <w:t xml:space="preserve"> проектов</w:t>
      </w:r>
      <w:r w:rsidR="00011858" w:rsidRPr="00967593">
        <w:rPr>
          <w:sz w:val="24"/>
        </w:rPr>
        <w:t xml:space="preserve"> и</w:t>
      </w:r>
      <w:r w:rsidRPr="00967593">
        <w:rPr>
          <w:sz w:val="24"/>
        </w:rPr>
        <w:t xml:space="preserve"> иных решений</w:t>
      </w:r>
      <w:r w:rsidR="00011858" w:rsidRPr="00967593">
        <w:rPr>
          <w:sz w:val="24"/>
        </w:rPr>
        <w:t>.</w:t>
      </w:r>
    </w:p>
    <w:p w:rsidR="008B45A8" w:rsidRPr="00967593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567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B45A8" w:rsidRPr="00967593" w:rsidRDefault="008B45A8" w:rsidP="003B76D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>8. Сроки и процедуры подготовки, рассмотрения проектов решений,   порядок согласования и принятия решений</w:t>
      </w:r>
    </w:p>
    <w:p w:rsidR="003B76DF" w:rsidRPr="00967593" w:rsidRDefault="003B76DF" w:rsidP="003B76D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kern w:val="3"/>
          <w:sz w:val="24"/>
          <w:szCs w:val="24"/>
          <w:lang w:eastAsia="zh-CN" w:bidi="hi-IN"/>
        </w:rPr>
        <w:t>Сроки и процедуры подготовки, рассмотрения проектов управленческих решений и иных решений, порядок согласования и принятия данных решений главного специалиста-эксперта отдела принимает в соответствии с законодательными и иными нормативными правовыми актами Российской Федерации и Новгородской области.</w:t>
      </w:r>
    </w:p>
    <w:p w:rsidR="008B45A8" w:rsidRPr="00967593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442"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B45A8" w:rsidRPr="00967593" w:rsidRDefault="008B45A8" w:rsidP="003B76D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9. Порядок служебного взаимодействия главного специалиста </w:t>
      </w:r>
      <w:r w:rsidR="005375E3"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>-</w:t>
      </w:r>
      <w:r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эксперта </w:t>
      </w:r>
      <w:r w:rsidR="005A6AF8"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отдела </w:t>
      </w:r>
      <w:r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>в связи с исполнением им должностных обязанностей</w:t>
      </w:r>
    </w:p>
    <w:p w:rsidR="003B76DF" w:rsidRPr="00967593" w:rsidRDefault="003B76DF" w:rsidP="003B76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67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служебного взаимодействия главного специалиста-эксперта отдела в связи с исполнением им должностных обязанностей с гражданскими служащими </w:t>
      </w:r>
      <w:r w:rsidR="00384C16" w:rsidRPr="0096759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</w:t>
      </w:r>
      <w:r w:rsidRPr="00967593">
        <w:rPr>
          <w:rFonts w:ascii="Times New Roman" w:eastAsia="Times New Roman" w:hAnsi="Times New Roman" w:cs="Times New Roman"/>
          <w:sz w:val="24"/>
          <w:szCs w:val="24"/>
          <w:lang w:eastAsia="ar-SA"/>
        </w:rPr>
        <w:t>, гражданскими служащими иных органов государственной власти области, другими гражданами, а также с организациями регулируется Указом Президента Российской Федерации от 12.08.2002 № 885 «Об утверждении общих принципов служебного поведения государственных служащих» и требованиями к служебному поведению, установленными статьей 18 Федерального закона, а также иными нормативными</w:t>
      </w:r>
      <w:proofErr w:type="gramEnd"/>
      <w:r w:rsidRPr="009675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правовыми актами Российской Федерации и Новгородской области.</w:t>
      </w:r>
    </w:p>
    <w:p w:rsidR="007D6C5F" w:rsidRPr="00967593" w:rsidRDefault="007D6C5F" w:rsidP="007D6C5F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</w:pPr>
    </w:p>
    <w:p w:rsidR="008B45A8" w:rsidRPr="00967593" w:rsidRDefault="008B45A8" w:rsidP="003B76D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  <w:t xml:space="preserve">10. Перечень государственных услуг, оказываемых гражданам и организациям в соответствии с административным регламентом </w:t>
      </w:r>
      <w:r w:rsidR="00384C16" w:rsidRPr="00967593"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  <w:t>министерства</w:t>
      </w:r>
      <w:r w:rsidRPr="00967593"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  <w:t xml:space="preserve"> труда и социальной защиты населения Новгородской области</w:t>
      </w:r>
    </w:p>
    <w:p w:rsidR="008B45A8" w:rsidRPr="00967593" w:rsidRDefault="008B45A8" w:rsidP="003B76D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5" w:firstLine="567"/>
        <w:jc w:val="both"/>
        <w:textAlignment w:val="baseline"/>
        <w:rPr>
          <w:rFonts w:ascii="Times New Roman" w:eastAsia="Times New Roman CYR" w:hAnsi="Times New Roman" w:cs="Times New Roman"/>
          <w:spacing w:val="1"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spacing w:val="1"/>
          <w:kern w:val="3"/>
          <w:sz w:val="24"/>
          <w:szCs w:val="24"/>
          <w:lang w:eastAsia="zh-CN" w:bidi="hi-IN"/>
        </w:rPr>
        <w:t>Государственные услуги не оказывает.</w:t>
      </w:r>
    </w:p>
    <w:p w:rsidR="008B45A8" w:rsidRPr="00967593" w:rsidRDefault="008B45A8" w:rsidP="008B45A8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ind w:right="5" w:firstLine="567"/>
        <w:jc w:val="center"/>
        <w:textAlignment w:val="baseline"/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</w:pPr>
    </w:p>
    <w:p w:rsidR="008B45A8" w:rsidRPr="00967593" w:rsidRDefault="008B45A8" w:rsidP="003B76DF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7593">
        <w:rPr>
          <w:rFonts w:ascii="Times New Roman" w:eastAsia="Times New Roman CYR" w:hAnsi="Times New Roman" w:cs="Times New Roman"/>
          <w:b/>
          <w:bCs/>
          <w:spacing w:val="1"/>
          <w:kern w:val="3"/>
          <w:sz w:val="24"/>
          <w:szCs w:val="24"/>
          <w:lang w:eastAsia="zh-CN" w:bidi="hi-IN"/>
        </w:rPr>
        <w:t xml:space="preserve">11. Показатели эффективности и результативности </w:t>
      </w:r>
      <w:r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>профессиональной служебной деятельности главного специалиста – эксперта</w:t>
      </w:r>
      <w:r w:rsidR="005A6AF8" w:rsidRPr="00967593">
        <w:rPr>
          <w:rFonts w:ascii="Times New Roman" w:eastAsia="Times New Roman CYR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отдела</w:t>
      </w:r>
    </w:p>
    <w:p w:rsidR="00621A3A" w:rsidRPr="00967593" w:rsidRDefault="00105F76" w:rsidP="003B76DF">
      <w:pPr>
        <w:pStyle w:val="2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67593">
        <w:rPr>
          <w:sz w:val="24"/>
          <w:szCs w:val="24"/>
        </w:rPr>
        <w:t>Эффективность и результативность профессиональной служебной деятельности главного специалиста</w:t>
      </w:r>
      <w:r w:rsidR="005375E3" w:rsidRPr="00967593">
        <w:rPr>
          <w:sz w:val="24"/>
          <w:szCs w:val="24"/>
        </w:rPr>
        <w:t>-</w:t>
      </w:r>
      <w:r w:rsidRPr="00967593">
        <w:rPr>
          <w:sz w:val="24"/>
          <w:szCs w:val="24"/>
        </w:rPr>
        <w:t xml:space="preserve">эксперта </w:t>
      </w:r>
      <w:r w:rsidRPr="00967593">
        <w:rPr>
          <w:bCs/>
          <w:sz w:val="24"/>
          <w:szCs w:val="24"/>
        </w:rPr>
        <w:t xml:space="preserve">отдела </w:t>
      </w:r>
      <w:r w:rsidR="00621A3A" w:rsidRPr="00967593">
        <w:rPr>
          <w:sz w:val="24"/>
          <w:szCs w:val="24"/>
        </w:rPr>
        <w:t>определяется следующим показателями:</w:t>
      </w:r>
    </w:p>
    <w:p w:rsidR="00011858" w:rsidRPr="00967593" w:rsidRDefault="00621A3A" w:rsidP="0018659D">
      <w:pPr>
        <w:pStyle w:val="2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67593">
        <w:rPr>
          <w:sz w:val="24"/>
          <w:szCs w:val="24"/>
        </w:rPr>
        <w:t>н</w:t>
      </w:r>
      <w:r w:rsidR="00105F76" w:rsidRPr="00967593">
        <w:rPr>
          <w:sz w:val="24"/>
          <w:szCs w:val="24"/>
        </w:rPr>
        <w:t>адлежащее исполнение должностных обязанностей, обеспечение стабильно высоких результатов работы и успешного выполнения особо важных заданий, проявление инициативы и творческой активности, способствующих эффективному решению задач</w:t>
      </w:r>
      <w:r w:rsidR="00011858" w:rsidRPr="00967593">
        <w:rPr>
          <w:sz w:val="24"/>
          <w:szCs w:val="24"/>
        </w:rPr>
        <w:t>;</w:t>
      </w:r>
    </w:p>
    <w:p w:rsidR="00105F76" w:rsidRPr="00967593" w:rsidRDefault="00105F76" w:rsidP="0018659D">
      <w:pPr>
        <w:pStyle w:val="2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67593">
        <w:rPr>
          <w:sz w:val="24"/>
          <w:szCs w:val="24"/>
        </w:rPr>
        <w:t>высок</w:t>
      </w:r>
      <w:r w:rsidR="00011858" w:rsidRPr="00967593">
        <w:rPr>
          <w:sz w:val="24"/>
          <w:szCs w:val="24"/>
        </w:rPr>
        <w:t>ая</w:t>
      </w:r>
      <w:r w:rsidRPr="00967593">
        <w:rPr>
          <w:sz w:val="24"/>
          <w:szCs w:val="24"/>
        </w:rPr>
        <w:t xml:space="preserve"> организованность и трудов</w:t>
      </w:r>
      <w:r w:rsidR="00011858" w:rsidRPr="00967593">
        <w:rPr>
          <w:sz w:val="24"/>
          <w:szCs w:val="24"/>
        </w:rPr>
        <w:t>ая</w:t>
      </w:r>
      <w:r w:rsidRPr="00967593">
        <w:rPr>
          <w:sz w:val="24"/>
          <w:szCs w:val="24"/>
        </w:rPr>
        <w:t xml:space="preserve"> дисциплин</w:t>
      </w:r>
      <w:r w:rsidR="00011858" w:rsidRPr="00967593">
        <w:rPr>
          <w:sz w:val="24"/>
          <w:szCs w:val="24"/>
        </w:rPr>
        <w:t>а</w:t>
      </w:r>
      <w:r w:rsidRPr="00967593">
        <w:rPr>
          <w:sz w:val="24"/>
          <w:szCs w:val="24"/>
        </w:rPr>
        <w:t>;</w:t>
      </w:r>
    </w:p>
    <w:p w:rsidR="00105F76" w:rsidRPr="00967593" w:rsidRDefault="00105F76" w:rsidP="0018659D">
      <w:pPr>
        <w:pStyle w:val="2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67593">
        <w:rPr>
          <w:sz w:val="24"/>
          <w:szCs w:val="24"/>
        </w:rPr>
        <w:t>соблюдение сроков исполнения документов в соответствии со сроками, установленными нормативным правовым актом, регламентирующим порядок проведения  ревизии (проверки), должностным регламентом;</w:t>
      </w:r>
    </w:p>
    <w:p w:rsidR="00105F76" w:rsidRPr="00967593" w:rsidRDefault="00105F76" w:rsidP="0018659D">
      <w:pPr>
        <w:pStyle w:val="2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67593">
        <w:rPr>
          <w:sz w:val="24"/>
          <w:szCs w:val="24"/>
        </w:rPr>
        <w:t>отсутствие дисциплинарных взысканий по вопросам служебной деятельности;</w:t>
      </w:r>
    </w:p>
    <w:p w:rsidR="00105F76" w:rsidRPr="00967593" w:rsidRDefault="00105F76" w:rsidP="0018659D">
      <w:pPr>
        <w:pStyle w:val="2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67593">
        <w:rPr>
          <w:sz w:val="24"/>
          <w:szCs w:val="24"/>
        </w:rPr>
        <w:t>отсутствие замечаний по материалам проведенных ревизий (проверок) и обоснованных возражений по актам ревизий (проверок) со стороны проверяемой организации;</w:t>
      </w:r>
    </w:p>
    <w:p w:rsidR="00105F76" w:rsidRPr="00967593" w:rsidRDefault="00105F76" w:rsidP="0018659D">
      <w:pPr>
        <w:pStyle w:val="2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4"/>
          <w:szCs w:val="24"/>
        </w:rPr>
      </w:pPr>
      <w:r w:rsidRPr="00967593">
        <w:rPr>
          <w:sz w:val="24"/>
          <w:szCs w:val="24"/>
        </w:rPr>
        <w:t xml:space="preserve">принятие мер по возмещению (восстановлению) в бюджет выявленных сумм </w:t>
      </w:r>
      <w:r w:rsidR="00621A3A" w:rsidRPr="00967593">
        <w:rPr>
          <w:sz w:val="24"/>
          <w:szCs w:val="24"/>
        </w:rPr>
        <w:t>нарушений;</w:t>
      </w:r>
    </w:p>
    <w:p w:rsidR="00621A3A" w:rsidRPr="00967593" w:rsidRDefault="00621A3A" w:rsidP="0018659D">
      <w:pPr>
        <w:pStyle w:val="2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67593">
        <w:rPr>
          <w:sz w:val="24"/>
          <w:szCs w:val="24"/>
        </w:rPr>
        <w:t>в</w:t>
      </w:r>
      <w:r w:rsidRPr="00967593">
        <w:rPr>
          <w:rFonts w:eastAsia="Calibri"/>
          <w:sz w:val="24"/>
          <w:szCs w:val="24"/>
        </w:rPr>
        <w:t>ыполнение планов проведения проверок</w:t>
      </w:r>
      <w:r w:rsidR="000B0279" w:rsidRPr="00967593">
        <w:rPr>
          <w:rFonts w:eastAsia="Calibri"/>
          <w:sz w:val="24"/>
          <w:szCs w:val="24"/>
        </w:rPr>
        <w:t>;</w:t>
      </w:r>
    </w:p>
    <w:p w:rsidR="00621A3A" w:rsidRPr="00967593" w:rsidRDefault="00621A3A" w:rsidP="0018659D">
      <w:pPr>
        <w:pStyle w:val="2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67593">
        <w:rPr>
          <w:rFonts w:eastAsia="Calibri"/>
          <w:sz w:val="24"/>
          <w:szCs w:val="24"/>
        </w:rPr>
        <w:t>доля проверок, результаты которых признаны недействительными</w:t>
      </w:r>
      <w:r w:rsidR="000B0279" w:rsidRPr="00967593">
        <w:rPr>
          <w:rFonts w:eastAsia="Calibri"/>
          <w:sz w:val="24"/>
          <w:szCs w:val="24"/>
        </w:rPr>
        <w:t>;</w:t>
      </w:r>
    </w:p>
    <w:p w:rsidR="00621A3A" w:rsidRPr="00967593" w:rsidRDefault="00621A3A" w:rsidP="0018659D">
      <w:pPr>
        <w:pStyle w:val="2"/>
        <w:numPr>
          <w:ilvl w:val="0"/>
          <w:numId w:val="21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rFonts w:eastAsia="Calibri"/>
          <w:sz w:val="24"/>
          <w:szCs w:val="24"/>
        </w:rPr>
      </w:pPr>
      <w:r w:rsidRPr="00967593">
        <w:rPr>
          <w:rFonts w:eastAsia="Calibri"/>
          <w:sz w:val="24"/>
          <w:szCs w:val="24"/>
        </w:rPr>
        <w:t>доля заявлений о согласовании проведения внеплановых выездных проверок, направленных в органы прокуратуры, в согласовании которых было отказано.</w:t>
      </w:r>
    </w:p>
    <w:p w:rsidR="00212276" w:rsidRPr="00967593" w:rsidRDefault="00212276" w:rsidP="008B45A8">
      <w:pPr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B45A8" w:rsidRPr="00967593" w:rsidRDefault="008B45A8" w:rsidP="008B45A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 должностным регламентом </w:t>
      </w:r>
      <w:r w:rsidR="008B4EB7"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>ознакомле</w:t>
      </w:r>
      <w:proofErr w:type="gramStart"/>
      <w:r w:rsidR="008B4EB7"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>н(</w:t>
      </w:r>
      <w:proofErr w:type="gramEnd"/>
      <w:r w:rsidR="008B4EB7"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а)   </w:t>
      </w: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____________   </w:t>
      </w:r>
    </w:p>
    <w:p w:rsidR="008B45A8" w:rsidRPr="00967593" w:rsidRDefault="008B45A8" w:rsidP="008B45A8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 xml:space="preserve">   </w:t>
      </w:r>
      <w:r w:rsidR="008B4EB7"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</w:t>
      </w: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r w:rsidRPr="00967593">
        <w:rPr>
          <w:rFonts w:ascii="Times New Roman" w:eastAsia="Arial" w:hAnsi="Times New Roman" w:cs="Times New Roman"/>
          <w:i/>
          <w:iCs/>
          <w:sz w:val="24"/>
          <w:szCs w:val="24"/>
          <w:lang w:eastAsia="ar-SA"/>
        </w:rPr>
        <w:t>подпись)</w:t>
      </w: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ab/>
      </w:r>
    </w:p>
    <w:p w:rsidR="008B45A8" w:rsidRPr="00967593" w:rsidRDefault="008B45A8" w:rsidP="008B45A8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>«_____»    ___________________ 201</w:t>
      </w:r>
      <w:r w:rsidR="00384C16"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>8 год</w:t>
      </w:r>
    </w:p>
    <w:p w:rsidR="008B45A8" w:rsidRPr="00967593" w:rsidRDefault="008B45A8" w:rsidP="008B45A8">
      <w:pPr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967593">
        <w:rPr>
          <w:rFonts w:ascii="Times New Roman" w:eastAsia="Arial" w:hAnsi="Times New Roman" w:cs="Times New Roman"/>
          <w:sz w:val="24"/>
          <w:szCs w:val="24"/>
          <w:lang w:eastAsia="ar-SA"/>
        </w:rPr>
        <w:t>Экземпляр должностного регламента на руки получил(а):</w:t>
      </w:r>
    </w:p>
    <w:sectPr w:rsidR="008B45A8" w:rsidRPr="00967593" w:rsidSect="003B76DF">
      <w:pgSz w:w="11906" w:h="16838"/>
      <w:pgMar w:top="53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05" w:rsidRDefault="00072D05" w:rsidP="00A42B04">
      <w:pPr>
        <w:spacing w:after="0" w:line="240" w:lineRule="auto"/>
      </w:pPr>
      <w:r>
        <w:separator/>
      </w:r>
    </w:p>
  </w:endnote>
  <w:endnote w:type="continuationSeparator" w:id="0">
    <w:p w:rsidR="00072D05" w:rsidRDefault="00072D05" w:rsidP="00A4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05" w:rsidRDefault="00072D05" w:rsidP="00A42B04">
      <w:pPr>
        <w:spacing w:after="0" w:line="240" w:lineRule="auto"/>
      </w:pPr>
      <w:r>
        <w:separator/>
      </w:r>
    </w:p>
  </w:footnote>
  <w:footnote w:type="continuationSeparator" w:id="0">
    <w:p w:rsidR="00072D05" w:rsidRDefault="00072D05" w:rsidP="00A42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B555BD"/>
    <w:multiLevelType w:val="hybridMultilevel"/>
    <w:tmpl w:val="EE527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E002B"/>
    <w:multiLevelType w:val="hybridMultilevel"/>
    <w:tmpl w:val="2236BFC4"/>
    <w:lvl w:ilvl="0" w:tplc="A30482B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1B773D"/>
    <w:multiLevelType w:val="hybridMultilevel"/>
    <w:tmpl w:val="61A09532"/>
    <w:lvl w:ilvl="0" w:tplc="130C2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55B25"/>
    <w:multiLevelType w:val="hybridMultilevel"/>
    <w:tmpl w:val="D550E82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705616"/>
    <w:multiLevelType w:val="hybridMultilevel"/>
    <w:tmpl w:val="C584F6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2728FB"/>
    <w:multiLevelType w:val="hybridMultilevel"/>
    <w:tmpl w:val="B7302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8222F1"/>
    <w:multiLevelType w:val="hybridMultilevel"/>
    <w:tmpl w:val="E604C0D2"/>
    <w:lvl w:ilvl="0" w:tplc="C3C6F6A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360B03E3"/>
    <w:multiLevelType w:val="hybridMultilevel"/>
    <w:tmpl w:val="71DEE8F4"/>
    <w:lvl w:ilvl="0" w:tplc="A30482B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A5921D8"/>
    <w:multiLevelType w:val="multilevel"/>
    <w:tmpl w:val="3948C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180F23"/>
    <w:multiLevelType w:val="hybridMultilevel"/>
    <w:tmpl w:val="CEE0F7EE"/>
    <w:lvl w:ilvl="0" w:tplc="A30482B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D73B56"/>
    <w:multiLevelType w:val="hybridMultilevel"/>
    <w:tmpl w:val="286AC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52321E9E"/>
    <w:multiLevelType w:val="hybridMultilevel"/>
    <w:tmpl w:val="A30CA89E"/>
    <w:lvl w:ilvl="0" w:tplc="A30482B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E2456E"/>
    <w:multiLevelType w:val="hybridMultilevel"/>
    <w:tmpl w:val="85E670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413041"/>
    <w:multiLevelType w:val="hybridMultilevel"/>
    <w:tmpl w:val="B208701E"/>
    <w:lvl w:ilvl="0" w:tplc="130C2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94477"/>
    <w:multiLevelType w:val="hybridMultilevel"/>
    <w:tmpl w:val="8206C1E8"/>
    <w:lvl w:ilvl="0" w:tplc="130C2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C6694"/>
    <w:multiLevelType w:val="hybridMultilevel"/>
    <w:tmpl w:val="6D6A0B50"/>
    <w:lvl w:ilvl="0" w:tplc="130C2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221377"/>
    <w:multiLevelType w:val="hybridMultilevel"/>
    <w:tmpl w:val="67F6CB2A"/>
    <w:lvl w:ilvl="0" w:tplc="C3C6F6AA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80807"/>
    <w:multiLevelType w:val="hybridMultilevel"/>
    <w:tmpl w:val="692C4382"/>
    <w:lvl w:ilvl="0" w:tplc="130C28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2C1F37"/>
    <w:multiLevelType w:val="hybridMultilevel"/>
    <w:tmpl w:val="7ABE6EC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6"/>
  </w:num>
  <w:num w:numId="5">
    <w:abstractNumId w:val="20"/>
  </w:num>
  <w:num w:numId="6">
    <w:abstractNumId w:val="21"/>
  </w:num>
  <w:num w:numId="7">
    <w:abstractNumId w:val="3"/>
  </w:num>
  <w:num w:numId="8">
    <w:abstractNumId w:val="5"/>
  </w:num>
  <w:num w:numId="9">
    <w:abstractNumId w:val="17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13"/>
  </w:num>
  <w:num w:numId="17">
    <w:abstractNumId w:val="22"/>
  </w:num>
  <w:num w:numId="18">
    <w:abstractNumId w:val="12"/>
  </w:num>
  <w:num w:numId="19">
    <w:abstractNumId w:val="4"/>
  </w:num>
  <w:num w:numId="20">
    <w:abstractNumId w:val="16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B04"/>
    <w:rsid w:val="00000074"/>
    <w:rsid w:val="00011858"/>
    <w:rsid w:val="0001384E"/>
    <w:rsid w:val="00032325"/>
    <w:rsid w:val="00035F22"/>
    <w:rsid w:val="00041D02"/>
    <w:rsid w:val="00044770"/>
    <w:rsid w:val="00056D55"/>
    <w:rsid w:val="00061820"/>
    <w:rsid w:val="00072D05"/>
    <w:rsid w:val="000739A9"/>
    <w:rsid w:val="00081E95"/>
    <w:rsid w:val="000B0279"/>
    <w:rsid w:val="000C18E6"/>
    <w:rsid w:val="000D3923"/>
    <w:rsid w:val="000D6722"/>
    <w:rsid w:val="000E62D1"/>
    <w:rsid w:val="00105F76"/>
    <w:rsid w:val="00110037"/>
    <w:rsid w:val="00143D02"/>
    <w:rsid w:val="00144494"/>
    <w:rsid w:val="0018659D"/>
    <w:rsid w:val="00212276"/>
    <w:rsid w:val="00216E17"/>
    <w:rsid w:val="00247416"/>
    <w:rsid w:val="002770C9"/>
    <w:rsid w:val="002866FE"/>
    <w:rsid w:val="002A0EA7"/>
    <w:rsid w:val="003025FE"/>
    <w:rsid w:val="003334CD"/>
    <w:rsid w:val="003446A0"/>
    <w:rsid w:val="00357169"/>
    <w:rsid w:val="00371E09"/>
    <w:rsid w:val="00376AAB"/>
    <w:rsid w:val="00384C16"/>
    <w:rsid w:val="003974B7"/>
    <w:rsid w:val="003A61FF"/>
    <w:rsid w:val="003B0735"/>
    <w:rsid w:val="003B76DF"/>
    <w:rsid w:val="003F0707"/>
    <w:rsid w:val="00401278"/>
    <w:rsid w:val="004073BE"/>
    <w:rsid w:val="00424F23"/>
    <w:rsid w:val="0043122B"/>
    <w:rsid w:val="0043225A"/>
    <w:rsid w:val="004634AE"/>
    <w:rsid w:val="004736A9"/>
    <w:rsid w:val="00475ECC"/>
    <w:rsid w:val="00482557"/>
    <w:rsid w:val="00482625"/>
    <w:rsid w:val="00490A29"/>
    <w:rsid w:val="00495336"/>
    <w:rsid w:val="004E6B88"/>
    <w:rsid w:val="004F4AF2"/>
    <w:rsid w:val="005022BE"/>
    <w:rsid w:val="005368CF"/>
    <w:rsid w:val="005375E3"/>
    <w:rsid w:val="00552346"/>
    <w:rsid w:val="0055361A"/>
    <w:rsid w:val="00590049"/>
    <w:rsid w:val="005A6AF8"/>
    <w:rsid w:val="005D6F2E"/>
    <w:rsid w:val="005F7889"/>
    <w:rsid w:val="006101F7"/>
    <w:rsid w:val="00621A3A"/>
    <w:rsid w:val="00624B67"/>
    <w:rsid w:val="00626DDB"/>
    <w:rsid w:val="00641714"/>
    <w:rsid w:val="00644957"/>
    <w:rsid w:val="006D3671"/>
    <w:rsid w:val="00704AAA"/>
    <w:rsid w:val="00740BB9"/>
    <w:rsid w:val="00750D1F"/>
    <w:rsid w:val="007655BC"/>
    <w:rsid w:val="0076617D"/>
    <w:rsid w:val="00771E9A"/>
    <w:rsid w:val="00797C0D"/>
    <w:rsid w:val="007A3F3F"/>
    <w:rsid w:val="007B1849"/>
    <w:rsid w:val="007D6C5F"/>
    <w:rsid w:val="007E3B43"/>
    <w:rsid w:val="008005F4"/>
    <w:rsid w:val="008353DF"/>
    <w:rsid w:val="00872322"/>
    <w:rsid w:val="008775E7"/>
    <w:rsid w:val="00891527"/>
    <w:rsid w:val="0089205F"/>
    <w:rsid w:val="0089393E"/>
    <w:rsid w:val="008B45A8"/>
    <w:rsid w:val="008B4EB7"/>
    <w:rsid w:val="008C2ECC"/>
    <w:rsid w:val="008E4C05"/>
    <w:rsid w:val="008F1D84"/>
    <w:rsid w:val="00942711"/>
    <w:rsid w:val="0094399A"/>
    <w:rsid w:val="00945637"/>
    <w:rsid w:val="00965819"/>
    <w:rsid w:val="00967593"/>
    <w:rsid w:val="009814DA"/>
    <w:rsid w:val="00990BE4"/>
    <w:rsid w:val="009B48EC"/>
    <w:rsid w:val="009D6936"/>
    <w:rsid w:val="009D7747"/>
    <w:rsid w:val="009F0B6C"/>
    <w:rsid w:val="00A07DED"/>
    <w:rsid w:val="00A24CD7"/>
    <w:rsid w:val="00A42B04"/>
    <w:rsid w:val="00A84183"/>
    <w:rsid w:val="00A85E87"/>
    <w:rsid w:val="00A954B8"/>
    <w:rsid w:val="00AC6C26"/>
    <w:rsid w:val="00B210C6"/>
    <w:rsid w:val="00B27E06"/>
    <w:rsid w:val="00B40DED"/>
    <w:rsid w:val="00B743D7"/>
    <w:rsid w:val="00B77BDF"/>
    <w:rsid w:val="00B929FC"/>
    <w:rsid w:val="00BA1C96"/>
    <w:rsid w:val="00BA4EBD"/>
    <w:rsid w:val="00BC32C8"/>
    <w:rsid w:val="00BD0CF4"/>
    <w:rsid w:val="00BD5118"/>
    <w:rsid w:val="00BD5130"/>
    <w:rsid w:val="00C56E0C"/>
    <w:rsid w:val="00C96857"/>
    <w:rsid w:val="00CA2359"/>
    <w:rsid w:val="00CC50EE"/>
    <w:rsid w:val="00CD1041"/>
    <w:rsid w:val="00CE5B81"/>
    <w:rsid w:val="00D04D46"/>
    <w:rsid w:val="00D07042"/>
    <w:rsid w:val="00D46F1E"/>
    <w:rsid w:val="00D55F47"/>
    <w:rsid w:val="00D617DF"/>
    <w:rsid w:val="00D66D71"/>
    <w:rsid w:val="00D775BF"/>
    <w:rsid w:val="00D77A0F"/>
    <w:rsid w:val="00D941F0"/>
    <w:rsid w:val="00DC1404"/>
    <w:rsid w:val="00E11439"/>
    <w:rsid w:val="00E12AAE"/>
    <w:rsid w:val="00E145F2"/>
    <w:rsid w:val="00E446B1"/>
    <w:rsid w:val="00E6662C"/>
    <w:rsid w:val="00E92DB8"/>
    <w:rsid w:val="00ED2176"/>
    <w:rsid w:val="00ED5CD4"/>
    <w:rsid w:val="00EE1071"/>
    <w:rsid w:val="00EF6F6F"/>
    <w:rsid w:val="00F34D7B"/>
    <w:rsid w:val="00F46458"/>
    <w:rsid w:val="00F53F9C"/>
    <w:rsid w:val="00F63920"/>
    <w:rsid w:val="00F939D9"/>
    <w:rsid w:val="00FC0919"/>
    <w:rsid w:val="00FC1B32"/>
    <w:rsid w:val="00FC6E5E"/>
    <w:rsid w:val="00FD1330"/>
    <w:rsid w:val="00FD5721"/>
    <w:rsid w:val="00FE14EA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2B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2B04"/>
    <w:rPr>
      <w:sz w:val="20"/>
      <w:szCs w:val="20"/>
    </w:rPr>
  </w:style>
  <w:style w:type="character" w:styleId="a5">
    <w:name w:val="footnote reference"/>
    <w:basedOn w:val="a0"/>
    <w:rsid w:val="00A42B04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53F9C"/>
    <w:pPr>
      <w:ind w:left="720"/>
      <w:contextualSpacing/>
    </w:pPr>
  </w:style>
  <w:style w:type="paragraph" w:customStyle="1" w:styleId="Default">
    <w:name w:val="Default"/>
    <w:rsid w:val="00C96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9533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7">
    <w:name w:val="Body Text"/>
    <w:basedOn w:val="a"/>
    <w:link w:val="a8"/>
    <w:rsid w:val="004953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95336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9">
    <w:name w:val="Основной текст_"/>
    <w:link w:val="2"/>
    <w:rsid w:val="00621A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621A3A"/>
    <w:pPr>
      <w:widowControl w:val="0"/>
      <w:shd w:val="clear" w:color="auto" w:fill="FFFFFF"/>
      <w:spacing w:before="60" w:after="300" w:line="322" w:lineRule="exact"/>
      <w:ind w:hanging="1460"/>
      <w:jc w:val="center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9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42B0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42B04"/>
    <w:rPr>
      <w:sz w:val="20"/>
      <w:szCs w:val="20"/>
    </w:rPr>
  </w:style>
  <w:style w:type="character" w:styleId="a5">
    <w:name w:val="footnote reference"/>
    <w:basedOn w:val="a0"/>
    <w:rsid w:val="00A42B04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53F9C"/>
    <w:pPr>
      <w:ind w:left="720"/>
      <w:contextualSpacing/>
    </w:pPr>
  </w:style>
  <w:style w:type="paragraph" w:customStyle="1" w:styleId="Default">
    <w:name w:val="Default"/>
    <w:rsid w:val="00C96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95336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7">
    <w:name w:val="Body Text"/>
    <w:basedOn w:val="a"/>
    <w:link w:val="a8"/>
    <w:rsid w:val="0049533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95336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customStyle="1" w:styleId="a9">
    <w:name w:val="Основной текст_"/>
    <w:link w:val="2"/>
    <w:rsid w:val="00621A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9"/>
    <w:rsid w:val="00621A3A"/>
    <w:pPr>
      <w:widowControl w:val="0"/>
      <w:shd w:val="clear" w:color="auto" w:fill="FFFFFF"/>
      <w:spacing w:before="60" w:after="300" w:line="322" w:lineRule="exact"/>
      <w:ind w:hanging="1460"/>
      <w:jc w:val="center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9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C1888-F0B2-4BE1-9E5C-42285D97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17964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</dc:creator>
  <cp:keywords/>
  <dc:description/>
  <cp:lastModifiedBy>Васильева Э.Г.</cp:lastModifiedBy>
  <cp:revision>6</cp:revision>
  <cp:lastPrinted>2018-03-12T14:36:00Z</cp:lastPrinted>
  <dcterms:created xsi:type="dcterms:W3CDTF">2017-12-07T07:06:00Z</dcterms:created>
  <dcterms:modified xsi:type="dcterms:W3CDTF">2018-11-06T08:53:00Z</dcterms:modified>
</cp:coreProperties>
</file>